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921353" w:rsidRPr="001879F5" w:rsidRDefault="00892DF4" w:rsidP="0018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  <w:r w:rsidR="00321F03" w:rsidRPr="001879F5">
        <w:rPr>
          <w:rFonts w:ascii="Times New Roman" w:eastAsia="Times New Roman" w:hAnsi="Times New Roman"/>
          <w:sz w:val="24"/>
          <w:szCs w:val="24"/>
          <w:lang w:eastAsia="ru-RU"/>
        </w:rPr>
        <w:t>проект постановления администрации Кольског</w:t>
      </w:r>
      <w:r w:rsidR="00921353" w:rsidRPr="001879F5">
        <w:rPr>
          <w:rFonts w:ascii="Times New Roman" w:eastAsia="Times New Roman" w:hAnsi="Times New Roman"/>
          <w:sz w:val="24"/>
          <w:szCs w:val="24"/>
          <w:lang w:eastAsia="ru-RU"/>
        </w:rPr>
        <w:t>о района «</w:t>
      </w:r>
      <w:r w:rsidR="001879F5" w:rsidRPr="001879F5">
        <w:rPr>
          <w:rFonts w:ascii="Times New Roman" w:eastAsia="Times New Roman" w:hAnsi="Times New Roman"/>
          <w:sz w:val="24"/>
          <w:szCs w:val="24"/>
          <w:lang w:eastAsia="ru-RU"/>
        </w:rPr>
        <w:t>О порядке проведения инвентаризации и идентификации домашних северных оленей</w:t>
      </w:r>
      <w:r w:rsidR="001879F5" w:rsidRPr="001879F5">
        <w:rPr>
          <w:rFonts w:ascii="Times New Roman" w:eastAsiaTheme="minorHAnsi" w:hAnsi="Times New Roman"/>
          <w:sz w:val="24"/>
          <w:szCs w:val="24"/>
        </w:rPr>
        <w:t xml:space="preserve"> </w:t>
      </w:r>
      <w:r w:rsidR="001879F5" w:rsidRPr="001879F5">
        <w:rPr>
          <w:rFonts w:ascii="Times New Roman" w:eastAsia="Times New Roman" w:hAnsi="Times New Roman"/>
          <w:sz w:val="24"/>
          <w:szCs w:val="24"/>
          <w:lang w:eastAsia="ru-RU"/>
        </w:rPr>
        <w:t>оленеводческих хозяйств Кольского района</w:t>
      </w:r>
      <w:r w:rsidR="001879F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21F03" w:rsidRPr="00921353" w:rsidRDefault="00321F03" w:rsidP="0092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8E01" wp14:editId="7B3CB2AC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  <w:r w:rsidR="00921353" w:rsidRPr="0092135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628EE">
        <w:rPr>
          <w:rFonts w:ascii="Times New Roman" w:eastAsia="Times New Roman" w:hAnsi="Times New Roman"/>
          <w:b/>
          <w:sz w:val="24"/>
          <w:szCs w:val="24"/>
          <w:lang w:eastAsia="ru-RU"/>
        </w:rPr>
        <w:t>26.10.2020 – 09.11</w:t>
      </w:r>
      <w:r w:rsidR="001879F5">
        <w:rPr>
          <w:rFonts w:ascii="Times New Roman" w:eastAsia="Times New Roman" w:hAnsi="Times New Roman"/>
          <w:b/>
          <w:sz w:val="24"/>
          <w:szCs w:val="24"/>
          <w:lang w:eastAsia="ru-RU"/>
        </w:rPr>
        <w:t>.2020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B6A" w:rsidRPr="007C3C90" w:rsidRDefault="004B14CE" w:rsidP="000B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="007C3C90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7C3C90" w:rsidRPr="007C3C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879F5" w:rsidRPr="001879F5">
        <w:rPr>
          <w:rFonts w:ascii="Times New Roman" w:eastAsia="Times New Roman" w:hAnsi="Times New Roman"/>
          <w:sz w:val="24"/>
          <w:szCs w:val="24"/>
          <w:lang w:eastAsia="ru-RU"/>
        </w:rPr>
        <w:t>О порядке проведения инвентаризации и идентификации домашних северных оленей</w:t>
      </w:r>
      <w:r w:rsidR="001879F5" w:rsidRPr="001879F5">
        <w:rPr>
          <w:rFonts w:ascii="Times New Roman" w:eastAsiaTheme="minorHAnsi" w:hAnsi="Times New Roman"/>
          <w:sz w:val="24"/>
          <w:szCs w:val="24"/>
        </w:rPr>
        <w:t xml:space="preserve"> </w:t>
      </w:r>
      <w:r w:rsidR="001879F5" w:rsidRPr="001879F5">
        <w:rPr>
          <w:rFonts w:ascii="Times New Roman" w:eastAsia="Times New Roman" w:hAnsi="Times New Roman"/>
          <w:sz w:val="24"/>
          <w:szCs w:val="24"/>
          <w:lang w:eastAsia="ru-RU"/>
        </w:rPr>
        <w:t>оленеводческих хозяйств Кольского района</w:t>
      </w:r>
      <w:r w:rsidR="007C3C90" w:rsidRPr="007C3C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B6A" w:rsidRPr="007C3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4CE" w:rsidRPr="007C3C90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1396" w:rsidRPr="007C3C90" w:rsidRDefault="00961396" w:rsidP="004B14CE">
      <w:pPr>
        <w:rPr>
          <w:rFonts w:ascii="Times New Roman" w:hAnsi="Times New Roman"/>
        </w:rPr>
      </w:pPr>
    </w:p>
    <w:p w:rsidR="00961396" w:rsidRPr="007C3C90" w:rsidRDefault="00961396" w:rsidP="00961396">
      <w:pPr>
        <w:rPr>
          <w:rFonts w:ascii="Times New Roman" w:hAnsi="Times New Roman"/>
        </w:rPr>
      </w:pPr>
    </w:p>
    <w:p w:rsidR="00892DF4" w:rsidRPr="007C3C90" w:rsidRDefault="00B628EE" w:rsidP="00961396">
      <w:pPr>
        <w:rPr>
          <w:rFonts w:ascii="Times New Roman" w:hAnsi="Times New Roman"/>
        </w:rPr>
      </w:pPr>
      <w:r>
        <w:rPr>
          <w:rFonts w:ascii="Times New Roman" w:hAnsi="Times New Roman"/>
        </w:rPr>
        <w:t>26.10</w:t>
      </w:r>
      <w:bookmarkStart w:id="0" w:name="_GoBack"/>
      <w:bookmarkEnd w:id="0"/>
      <w:r w:rsidR="001879F5">
        <w:rPr>
          <w:rFonts w:ascii="Times New Roman" w:hAnsi="Times New Roman"/>
        </w:rPr>
        <w:t>.2020</w:t>
      </w:r>
      <w:r w:rsidR="00961396" w:rsidRPr="007C3C90">
        <w:rPr>
          <w:rFonts w:ascii="Times New Roman" w:hAnsi="Times New Roman"/>
        </w:rPr>
        <w:t xml:space="preserve"> года.</w:t>
      </w:r>
    </w:p>
    <w:sectPr w:rsidR="00892DF4" w:rsidRPr="007C3C90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0B1B6A"/>
    <w:rsid w:val="001879F5"/>
    <w:rsid w:val="001E01D2"/>
    <w:rsid w:val="00321F03"/>
    <w:rsid w:val="00402D8D"/>
    <w:rsid w:val="004B14CE"/>
    <w:rsid w:val="0058557E"/>
    <w:rsid w:val="007C3C90"/>
    <w:rsid w:val="00801397"/>
    <w:rsid w:val="00801F38"/>
    <w:rsid w:val="008167C4"/>
    <w:rsid w:val="00892DF4"/>
    <w:rsid w:val="008D5107"/>
    <w:rsid w:val="00921353"/>
    <w:rsid w:val="00961396"/>
    <w:rsid w:val="00B628EE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2017-03-22T12:00:00Z</cp:lastPrinted>
  <dcterms:created xsi:type="dcterms:W3CDTF">2020-11-20T08:18:00Z</dcterms:created>
  <dcterms:modified xsi:type="dcterms:W3CDTF">2020-11-20T08:47:00Z</dcterms:modified>
</cp:coreProperties>
</file>