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C23" w:rsidRPr="00E05C23" w:rsidRDefault="00E05C23" w:rsidP="00E05C23">
      <w:pPr>
        <w:autoSpaceDE w:val="0"/>
        <w:autoSpaceDN w:val="0"/>
        <w:adjustRightInd w:val="0"/>
        <w:jc w:val="right"/>
        <w:rPr>
          <w:b/>
          <w:bCs/>
          <w:sz w:val="44"/>
          <w:szCs w:val="44"/>
        </w:rPr>
      </w:pPr>
      <w:r>
        <w:rPr>
          <w:b/>
          <w:bCs/>
          <w:sz w:val="44"/>
          <w:szCs w:val="44"/>
        </w:rPr>
        <w:t>НПА</w:t>
      </w:r>
      <w:bookmarkStart w:id="0" w:name="_GoBack"/>
      <w:bookmarkEnd w:id="0"/>
    </w:p>
    <w:p w:rsidR="00D97992" w:rsidRPr="008E104F" w:rsidRDefault="00D97992" w:rsidP="00D97992">
      <w:pPr>
        <w:autoSpaceDE w:val="0"/>
        <w:autoSpaceDN w:val="0"/>
        <w:adjustRightInd w:val="0"/>
        <w:jc w:val="center"/>
        <w:rPr>
          <w:b/>
          <w:bCs/>
          <w:sz w:val="24"/>
          <w:szCs w:val="24"/>
          <w:lang w:val="en-US"/>
        </w:rPr>
      </w:pPr>
      <w:r>
        <w:rPr>
          <w:b/>
          <w:bCs/>
          <w:noProof/>
          <w:sz w:val="24"/>
          <w:szCs w:val="24"/>
        </w:rPr>
        <w:drawing>
          <wp:inline distT="0" distB="0" distL="0" distR="0">
            <wp:extent cx="6762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D97992" w:rsidRPr="00783A88" w:rsidRDefault="00D97992" w:rsidP="00D97992">
      <w:pPr>
        <w:autoSpaceDE w:val="0"/>
        <w:autoSpaceDN w:val="0"/>
        <w:adjustRightInd w:val="0"/>
        <w:jc w:val="center"/>
        <w:rPr>
          <w:b/>
          <w:bCs/>
        </w:rPr>
      </w:pPr>
      <w:r w:rsidRPr="00783A88">
        <w:rPr>
          <w:b/>
          <w:bCs/>
        </w:rPr>
        <w:t xml:space="preserve">Мурманская область </w:t>
      </w:r>
    </w:p>
    <w:p w:rsidR="00D97992" w:rsidRPr="00783A88" w:rsidRDefault="00D97992" w:rsidP="00D97992">
      <w:pPr>
        <w:autoSpaceDE w:val="0"/>
        <w:autoSpaceDN w:val="0"/>
        <w:adjustRightInd w:val="0"/>
        <w:jc w:val="center"/>
        <w:rPr>
          <w:b/>
          <w:bCs/>
          <w:sz w:val="36"/>
          <w:szCs w:val="36"/>
        </w:rPr>
      </w:pPr>
      <w:r w:rsidRPr="00783A88">
        <w:rPr>
          <w:b/>
          <w:bCs/>
          <w:sz w:val="36"/>
          <w:szCs w:val="36"/>
        </w:rPr>
        <w:t>Администрация Кольского района</w:t>
      </w:r>
    </w:p>
    <w:p w:rsidR="00D97992" w:rsidRPr="00703308" w:rsidRDefault="00D97992" w:rsidP="00D97992">
      <w:pPr>
        <w:rPr>
          <w:b/>
          <w:sz w:val="36"/>
          <w:szCs w:val="24"/>
        </w:rPr>
      </w:pPr>
      <w:r w:rsidRPr="008E104F">
        <w:rPr>
          <w:b/>
          <w:sz w:val="24"/>
          <w:szCs w:val="24"/>
        </w:rPr>
        <w:t xml:space="preserve"> </w:t>
      </w:r>
    </w:p>
    <w:p w:rsidR="00D97992" w:rsidRPr="00783A88" w:rsidRDefault="00D97992" w:rsidP="00D97992">
      <w:pPr>
        <w:suppressAutoHyphens/>
        <w:jc w:val="center"/>
        <w:rPr>
          <w:b/>
          <w:bCs/>
          <w:spacing w:val="100"/>
          <w:sz w:val="40"/>
          <w:szCs w:val="40"/>
        </w:rPr>
      </w:pPr>
      <w:r w:rsidRPr="00783A88">
        <w:rPr>
          <w:b/>
          <w:bCs/>
          <w:spacing w:val="100"/>
          <w:sz w:val="40"/>
          <w:szCs w:val="40"/>
        </w:rPr>
        <w:t>ПОСТАНОВЛЕНИЕ</w:t>
      </w:r>
    </w:p>
    <w:p w:rsidR="00D97992" w:rsidRPr="00703308" w:rsidRDefault="00D97992" w:rsidP="00D97992">
      <w:pPr>
        <w:suppressAutoHyphens/>
        <w:jc w:val="center"/>
        <w:rPr>
          <w:b/>
          <w:bCs/>
          <w:sz w:val="40"/>
          <w:szCs w:val="24"/>
        </w:rPr>
      </w:pPr>
    </w:p>
    <w:p w:rsidR="00F03133" w:rsidRPr="00E45525" w:rsidRDefault="00F03133" w:rsidP="00F03133">
      <w:pPr>
        <w:tabs>
          <w:tab w:val="left" w:pos="709"/>
        </w:tabs>
        <w:ind w:right="424" w:firstLine="709"/>
        <w:rPr>
          <w:b/>
        </w:rPr>
      </w:pPr>
      <w:r w:rsidRPr="00E45525">
        <w:rPr>
          <w:b/>
        </w:rPr>
        <w:t>от _______________</w:t>
      </w:r>
      <w:r w:rsidRPr="00E45525">
        <w:rPr>
          <w:b/>
        </w:rPr>
        <w:tab/>
      </w:r>
      <w:r w:rsidRPr="00E45525">
        <w:rPr>
          <w:b/>
        </w:rPr>
        <w:tab/>
        <w:t>г. Кола</w:t>
      </w:r>
      <w:r w:rsidRPr="00E45525">
        <w:rPr>
          <w:b/>
        </w:rPr>
        <w:tab/>
      </w:r>
      <w:r w:rsidRPr="00E45525">
        <w:rPr>
          <w:b/>
        </w:rPr>
        <w:tab/>
      </w:r>
      <w:r w:rsidRPr="00E45525">
        <w:rPr>
          <w:b/>
        </w:rPr>
        <w:tab/>
        <w:t xml:space="preserve">    № __________</w:t>
      </w:r>
    </w:p>
    <w:p w:rsidR="00D97992" w:rsidRPr="00777173" w:rsidRDefault="00D97992" w:rsidP="00D97992">
      <w:pPr>
        <w:suppressAutoHyphens/>
        <w:jc w:val="center"/>
        <w:rPr>
          <w:b/>
          <w:bCs/>
        </w:rPr>
      </w:pPr>
    </w:p>
    <w:p w:rsidR="00A5794E" w:rsidRPr="001B6038" w:rsidRDefault="00D97992" w:rsidP="00382A83">
      <w:pPr>
        <w:pStyle w:val="HTML"/>
        <w:jc w:val="center"/>
        <w:rPr>
          <w:rFonts w:ascii="Times New Roman" w:hAnsi="Times New Roman" w:cs="Times New Roman"/>
          <w:b/>
          <w:sz w:val="24"/>
          <w:szCs w:val="24"/>
        </w:rPr>
      </w:pPr>
      <w:r w:rsidRPr="001B6038">
        <w:rPr>
          <w:rFonts w:ascii="Times New Roman" w:hAnsi="Times New Roman" w:cs="Times New Roman"/>
          <w:b/>
          <w:sz w:val="24"/>
          <w:szCs w:val="24"/>
        </w:rPr>
        <w:t xml:space="preserve">О внесении изменений </w:t>
      </w:r>
      <w:r w:rsidR="00A5794E" w:rsidRPr="001B6038">
        <w:rPr>
          <w:rFonts w:ascii="Times New Roman" w:hAnsi="Times New Roman" w:cs="Times New Roman"/>
          <w:b/>
          <w:sz w:val="24"/>
          <w:szCs w:val="24"/>
        </w:rPr>
        <w:t>в постановление администрации Кольского района от 01.10.2015 № 1190 «Об утверждении административного регламента предоставления услуги «Предоставление земельного участка, находящегося в государственной или муниципальной собственности, на торгах»</w:t>
      </w:r>
    </w:p>
    <w:p w:rsidR="00D97992" w:rsidRPr="001B6038" w:rsidRDefault="00D97992" w:rsidP="00DA0911">
      <w:pPr>
        <w:pStyle w:val="ConsPlusNormal"/>
        <w:widowControl/>
        <w:suppressAutoHyphens/>
        <w:ind w:rightChars="709" w:right="1985" w:firstLine="0"/>
        <w:jc w:val="both"/>
        <w:rPr>
          <w:rFonts w:ascii="Times New Roman" w:hAnsi="Times New Roman" w:cs="Times New Roman"/>
          <w:sz w:val="24"/>
          <w:szCs w:val="24"/>
        </w:rPr>
      </w:pPr>
    </w:p>
    <w:p w:rsidR="00076867" w:rsidRPr="001B6038" w:rsidRDefault="00076867" w:rsidP="00DA0911">
      <w:pPr>
        <w:pStyle w:val="ConsPlusNormal"/>
        <w:widowControl/>
        <w:suppressAutoHyphens/>
        <w:ind w:rightChars="709" w:right="1985" w:firstLine="0"/>
        <w:jc w:val="both"/>
        <w:rPr>
          <w:rFonts w:ascii="Times New Roman" w:hAnsi="Times New Roman" w:cs="Times New Roman"/>
          <w:sz w:val="24"/>
          <w:szCs w:val="24"/>
        </w:rPr>
      </w:pPr>
    </w:p>
    <w:p w:rsidR="00D97992" w:rsidRPr="001B6038" w:rsidRDefault="0060246A" w:rsidP="00DA0911">
      <w:pPr>
        <w:pStyle w:val="ConsPlusNormal"/>
        <w:tabs>
          <w:tab w:val="left" w:pos="567"/>
          <w:tab w:val="left" w:pos="709"/>
        </w:tabs>
        <w:ind w:right="-1"/>
        <w:jc w:val="both"/>
        <w:rPr>
          <w:rFonts w:ascii="Times New Roman" w:hAnsi="Times New Roman" w:cs="Times New Roman"/>
          <w:sz w:val="24"/>
          <w:szCs w:val="24"/>
        </w:rPr>
      </w:pPr>
      <w:r w:rsidRPr="001B6038">
        <w:rPr>
          <w:rFonts w:ascii="Times New Roman" w:hAnsi="Times New Roman" w:cs="Times New Roman"/>
          <w:sz w:val="24"/>
          <w:szCs w:val="24"/>
        </w:rPr>
        <w:t xml:space="preserve">На основании Земельного кодекса Российской Федерации, Федерального закона от </w:t>
      </w:r>
      <w:hyperlink r:id="rId7" w:history="1">
        <w:r w:rsidRPr="001B6038">
          <w:rPr>
            <w:rFonts w:ascii="Times New Roman" w:hAnsi="Times New Roman" w:cs="Times New Roman"/>
            <w:sz w:val="24"/>
            <w:szCs w:val="24"/>
          </w:rPr>
          <w:t xml:space="preserve">27.07.2010 № 210-ФЗ «Об организации предоставления государственных и муниципальных услуг», </w:t>
        </w:r>
      </w:hyperlink>
      <w:r w:rsidRPr="001B6038">
        <w:rPr>
          <w:rFonts w:ascii="Times New Roman" w:hAnsi="Times New Roman" w:cs="Times New Roman"/>
          <w:sz w:val="24"/>
          <w:szCs w:val="24"/>
        </w:rPr>
        <w:t xml:space="preserve">Закона Мурманской области от 27.12.2019 №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 Закона Мурманской области от 21.12.2020 N 2575-01-ЗМО «О внесении изменений в Закон Мурманской области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 Устава муниципального образования Кольский район Мурманской области, Устава муниципального образования городское поселение Кола Кольского района, в целях приведения правовых актов администрации Кольского района в соответствие с действующим законодательством, администрация </w:t>
      </w:r>
      <w:r w:rsidRPr="001B6038">
        <w:rPr>
          <w:rFonts w:ascii="Times New Roman" w:hAnsi="Times New Roman" w:cs="Times New Roman"/>
          <w:b/>
          <w:i/>
          <w:spacing w:val="20"/>
          <w:sz w:val="24"/>
          <w:szCs w:val="24"/>
        </w:rPr>
        <w:t>постановляет</w:t>
      </w:r>
      <w:r w:rsidRPr="001B6038">
        <w:rPr>
          <w:rFonts w:ascii="Times New Roman" w:hAnsi="Times New Roman" w:cs="Times New Roman"/>
          <w:spacing w:val="20"/>
          <w:sz w:val="24"/>
          <w:szCs w:val="24"/>
        </w:rPr>
        <w:t>:</w:t>
      </w:r>
    </w:p>
    <w:p w:rsidR="00D97992" w:rsidRPr="001B6038" w:rsidRDefault="00D97992" w:rsidP="00D97992">
      <w:pPr>
        <w:tabs>
          <w:tab w:val="left" w:pos="851"/>
        </w:tabs>
        <w:suppressAutoHyphens/>
        <w:ind w:leftChars="1559" w:left="4365" w:right="-1" w:firstLine="720"/>
        <w:rPr>
          <w:color w:val="000000"/>
          <w:sz w:val="24"/>
          <w:szCs w:val="24"/>
        </w:rPr>
      </w:pPr>
    </w:p>
    <w:p w:rsidR="001B3D6F" w:rsidRPr="001B6038" w:rsidRDefault="0060246A" w:rsidP="001B3D6F">
      <w:pPr>
        <w:pStyle w:val="HTML"/>
        <w:ind w:right="-1" w:firstLine="720"/>
        <w:rPr>
          <w:rFonts w:ascii="Times New Roman" w:hAnsi="Times New Roman" w:cs="Times New Roman"/>
          <w:sz w:val="24"/>
          <w:szCs w:val="24"/>
        </w:rPr>
      </w:pPr>
      <w:r w:rsidRPr="001B6038">
        <w:rPr>
          <w:rFonts w:ascii="Times New Roman" w:hAnsi="Times New Roman" w:cs="Times New Roman"/>
          <w:sz w:val="24"/>
          <w:szCs w:val="24"/>
        </w:rPr>
        <w:t>1</w:t>
      </w:r>
      <w:r w:rsidR="00A5794E" w:rsidRPr="001B6038">
        <w:rPr>
          <w:rFonts w:ascii="Times New Roman" w:hAnsi="Times New Roman" w:cs="Times New Roman"/>
          <w:sz w:val="24"/>
          <w:szCs w:val="24"/>
        </w:rPr>
        <w:t>. Внести в административный регламент предоставления услуги «Предоставление земельного участка, находящегося в государственной или муниципальной собственности, на торгах»</w:t>
      </w:r>
      <w:r w:rsidR="00A60546" w:rsidRPr="001B6038">
        <w:rPr>
          <w:rFonts w:ascii="Times New Roman" w:hAnsi="Times New Roman" w:cs="Times New Roman"/>
          <w:sz w:val="24"/>
          <w:szCs w:val="24"/>
        </w:rPr>
        <w:t>, утвержденный постановление</w:t>
      </w:r>
      <w:r w:rsidR="000F4720" w:rsidRPr="001B6038">
        <w:rPr>
          <w:rFonts w:ascii="Times New Roman" w:hAnsi="Times New Roman" w:cs="Times New Roman"/>
          <w:sz w:val="24"/>
          <w:szCs w:val="24"/>
        </w:rPr>
        <w:t>м</w:t>
      </w:r>
      <w:r w:rsidR="00A60546" w:rsidRPr="001B6038">
        <w:rPr>
          <w:rFonts w:ascii="Times New Roman" w:hAnsi="Times New Roman" w:cs="Times New Roman"/>
          <w:sz w:val="24"/>
          <w:szCs w:val="24"/>
        </w:rPr>
        <w:t xml:space="preserve"> администрации Кольского района от 01.10.2015 № 1190 «Об утверждении административного регламента предоставления услуги «Предоставление земельного участка, находящегося в государственной или муниципальной собственности, на торгах» (в редакции постановления администрации Кольского района от </w:t>
      </w:r>
      <w:r w:rsidRPr="001B6038">
        <w:rPr>
          <w:rFonts w:ascii="Times New Roman" w:hAnsi="Times New Roman" w:cs="Times New Roman"/>
          <w:sz w:val="24"/>
          <w:szCs w:val="24"/>
        </w:rPr>
        <w:t>08</w:t>
      </w:r>
      <w:r w:rsidR="00A60546" w:rsidRPr="001B6038">
        <w:rPr>
          <w:rFonts w:ascii="Times New Roman" w:hAnsi="Times New Roman" w:cs="Times New Roman"/>
          <w:sz w:val="24"/>
          <w:szCs w:val="24"/>
        </w:rPr>
        <w:t>.0</w:t>
      </w:r>
      <w:r w:rsidRPr="001B6038">
        <w:rPr>
          <w:rFonts w:ascii="Times New Roman" w:hAnsi="Times New Roman" w:cs="Times New Roman"/>
          <w:sz w:val="24"/>
          <w:szCs w:val="24"/>
        </w:rPr>
        <w:t>5</w:t>
      </w:r>
      <w:r w:rsidR="00A60546" w:rsidRPr="001B6038">
        <w:rPr>
          <w:rFonts w:ascii="Times New Roman" w:hAnsi="Times New Roman" w:cs="Times New Roman"/>
          <w:sz w:val="24"/>
          <w:szCs w:val="24"/>
        </w:rPr>
        <w:t xml:space="preserve">.2020 № </w:t>
      </w:r>
      <w:r w:rsidRPr="001B6038">
        <w:rPr>
          <w:rFonts w:ascii="Times New Roman" w:hAnsi="Times New Roman" w:cs="Times New Roman"/>
          <w:sz w:val="24"/>
          <w:szCs w:val="24"/>
        </w:rPr>
        <w:t>574</w:t>
      </w:r>
      <w:r w:rsidR="00A60546" w:rsidRPr="001B6038">
        <w:rPr>
          <w:rFonts w:ascii="Times New Roman" w:hAnsi="Times New Roman" w:cs="Times New Roman"/>
          <w:sz w:val="24"/>
          <w:szCs w:val="24"/>
        </w:rPr>
        <w:t>), следующие изменения</w:t>
      </w:r>
      <w:r w:rsidR="001B3D6F" w:rsidRPr="001B6038">
        <w:rPr>
          <w:rFonts w:ascii="Times New Roman" w:hAnsi="Times New Roman" w:cs="Times New Roman"/>
          <w:sz w:val="24"/>
          <w:szCs w:val="24"/>
        </w:rPr>
        <w:t>:</w:t>
      </w:r>
    </w:p>
    <w:p w:rsidR="00A60546" w:rsidRPr="001B6038" w:rsidRDefault="001B3D6F" w:rsidP="001B3D6F">
      <w:pPr>
        <w:pStyle w:val="HTML"/>
        <w:ind w:right="-1" w:firstLine="720"/>
        <w:rPr>
          <w:rFonts w:ascii="Times New Roman" w:hAnsi="Times New Roman" w:cs="Times New Roman"/>
          <w:sz w:val="24"/>
          <w:szCs w:val="24"/>
        </w:rPr>
      </w:pPr>
      <w:r w:rsidRPr="001B6038">
        <w:rPr>
          <w:rFonts w:ascii="Times New Roman" w:hAnsi="Times New Roman" w:cs="Times New Roman"/>
          <w:sz w:val="24"/>
          <w:szCs w:val="24"/>
        </w:rPr>
        <w:t>1.1.</w:t>
      </w:r>
      <w:r w:rsidR="00A60546" w:rsidRPr="001B6038">
        <w:rPr>
          <w:rFonts w:ascii="Times New Roman" w:hAnsi="Times New Roman" w:cs="Times New Roman"/>
          <w:sz w:val="24"/>
          <w:szCs w:val="24"/>
        </w:rPr>
        <w:t xml:space="preserve"> Пункт </w:t>
      </w:r>
      <w:r w:rsidRPr="001B6038">
        <w:rPr>
          <w:rFonts w:ascii="Times New Roman" w:hAnsi="Times New Roman" w:cs="Times New Roman"/>
          <w:sz w:val="24"/>
          <w:szCs w:val="24"/>
        </w:rPr>
        <w:t>2.7</w:t>
      </w:r>
      <w:r w:rsidR="00A60546" w:rsidRPr="001B6038">
        <w:rPr>
          <w:rFonts w:ascii="Times New Roman" w:hAnsi="Times New Roman" w:cs="Times New Roman"/>
          <w:sz w:val="24"/>
          <w:szCs w:val="24"/>
        </w:rPr>
        <w:t>.</w:t>
      </w:r>
      <w:r w:rsidRPr="001B6038">
        <w:rPr>
          <w:rFonts w:ascii="Times New Roman" w:hAnsi="Times New Roman" w:cs="Times New Roman"/>
          <w:sz w:val="24"/>
          <w:szCs w:val="24"/>
        </w:rPr>
        <w:t>1</w:t>
      </w:r>
      <w:r w:rsidR="00A60546" w:rsidRPr="001B6038">
        <w:rPr>
          <w:rFonts w:ascii="Times New Roman" w:hAnsi="Times New Roman" w:cs="Times New Roman"/>
          <w:sz w:val="24"/>
          <w:szCs w:val="24"/>
        </w:rPr>
        <w:t>. административного регламента изложить в следующей редакции:</w:t>
      </w:r>
    </w:p>
    <w:p w:rsidR="005E5C64" w:rsidRPr="001B6038" w:rsidRDefault="00A60546" w:rsidP="001B6038">
      <w:pPr>
        <w:pStyle w:val="HTML"/>
        <w:ind w:right="-1" w:firstLine="720"/>
        <w:rPr>
          <w:rFonts w:ascii="Times New Roman" w:hAnsi="Times New Roman" w:cs="Times New Roman"/>
          <w:sz w:val="24"/>
          <w:szCs w:val="24"/>
        </w:rPr>
      </w:pPr>
      <w:r w:rsidRPr="001B6038">
        <w:rPr>
          <w:rFonts w:ascii="Times New Roman" w:hAnsi="Times New Roman" w:cs="Times New Roman"/>
          <w:sz w:val="24"/>
          <w:szCs w:val="24"/>
        </w:rPr>
        <w:t>«</w:t>
      </w:r>
      <w:r w:rsidR="001B3D6F" w:rsidRPr="001B6038">
        <w:rPr>
          <w:rFonts w:ascii="Times New Roman" w:hAnsi="Times New Roman" w:cs="Times New Roman"/>
          <w:sz w:val="24"/>
          <w:szCs w:val="24"/>
        </w:rPr>
        <w:t>2.7.1 Основанием для отказа в предоставлении муниципальной услуги является:</w:t>
      </w:r>
    </w:p>
    <w:p w:rsidR="005E5C64" w:rsidRPr="001B6038" w:rsidRDefault="005E5C64"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 xml:space="preserve">границы земельного участка подлежат уточнению в соответствии с требованиями Федерального </w:t>
      </w:r>
      <w:hyperlink r:id="rId8" w:history="1">
        <w:r w:rsidR="00F727C5" w:rsidRPr="001B6038">
          <w:rPr>
            <w:rFonts w:eastAsiaTheme="minorHAnsi"/>
            <w:color w:val="0000FF"/>
            <w:sz w:val="24"/>
            <w:szCs w:val="24"/>
            <w:lang w:eastAsia="en-US"/>
          </w:rPr>
          <w:t>закона</w:t>
        </w:r>
      </w:hyperlink>
      <w:r w:rsidR="00F727C5" w:rsidRPr="001B6038">
        <w:rPr>
          <w:rFonts w:eastAsiaTheme="minorHAnsi"/>
          <w:sz w:val="24"/>
          <w:szCs w:val="24"/>
          <w:lang w:eastAsia="en-US"/>
        </w:rPr>
        <w:t xml:space="preserve"> "О государственной регистрации недвижимости";</w:t>
      </w:r>
    </w:p>
    <w:p w:rsidR="005E5C64" w:rsidRPr="001B6038" w:rsidRDefault="005E5C64"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sidR="00F727C5" w:rsidRPr="001B6038">
        <w:rPr>
          <w:rFonts w:eastAsiaTheme="minorHAnsi"/>
          <w:sz w:val="24"/>
          <w:szCs w:val="24"/>
          <w:lang w:eastAsia="en-US"/>
        </w:rPr>
        <w:lastRenderedPageBreak/>
        <w:t>образован из земель или земельного участка, государственная собственность на которые не разграничена;</w:t>
      </w:r>
    </w:p>
    <w:p w:rsidR="005E5C64" w:rsidRPr="001B6038" w:rsidRDefault="005E5C64"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E5C64" w:rsidRPr="001B6038" w:rsidRDefault="005E5C64"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E5C64" w:rsidRPr="001B6038" w:rsidRDefault="005E5C64" w:rsidP="001B6038">
      <w:pPr>
        <w:pStyle w:val="a6"/>
        <w:ind w:firstLine="851"/>
        <w:rPr>
          <w:rFonts w:eastAsiaTheme="minorHAnsi"/>
          <w:sz w:val="24"/>
          <w:szCs w:val="24"/>
          <w:lang w:eastAsia="en-US"/>
        </w:rPr>
      </w:pPr>
      <w:r w:rsidRPr="001B6038">
        <w:rPr>
          <w:rFonts w:eastAsiaTheme="minorHAnsi"/>
          <w:sz w:val="24"/>
          <w:szCs w:val="24"/>
          <w:lang w:eastAsia="en-US"/>
        </w:rPr>
        <w:t>-</w:t>
      </w:r>
      <w:r w:rsidR="00F727C5" w:rsidRPr="001B6038">
        <w:rPr>
          <w:rFonts w:eastAsiaTheme="minorHAnsi"/>
          <w:sz w:val="24"/>
          <w:szCs w:val="24"/>
          <w:lang w:eastAsia="en-US"/>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E5C64" w:rsidRPr="001B6038" w:rsidRDefault="005E5C64"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E5C64" w:rsidRPr="001B6038" w:rsidRDefault="005E5C64"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не отнесен к определенной категории земель;</w:t>
      </w:r>
    </w:p>
    <w:p w:rsidR="005E5C64" w:rsidRPr="001B6038" w:rsidRDefault="005E5C64"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B6038" w:rsidRPr="001B6038" w:rsidRDefault="005E5C64"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00F727C5" w:rsidRPr="001B6038">
          <w:rPr>
            <w:rFonts w:eastAsiaTheme="minorHAnsi"/>
            <w:color w:val="0000FF"/>
            <w:sz w:val="24"/>
            <w:szCs w:val="24"/>
            <w:lang w:eastAsia="en-US"/>
          </w:rPr>
          <w:t>статьей 39.36</w:t>
        </w:r>
      </w:hyperlink>
      <w:r w:rsidR="00F727C5" w:rsidRPr="001B6038">
        <w:rPr>
          <w:rFonts w:eastAsiaTheme="minorHAnsi"/>
          <w:sz w:val="24"/>
          <w:szCs w:val="24"/>
          <w:lang w:eastAsia="en-US"/>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00F727C5" w:rsidRPr="001B6038">
          <w:rPr>
            <w:rFonts w:eastAsiaTheme="minorHAnsi"/>
            <w:color w:val="0000FF"/>
            <w:sz w:val="24"/>
            <w:szCs w:val="24"/>
            <w:lang w:eastAsia="en-US"/>
          </w:rPr>
          <w:t>частью 11 статьи 55.32</w:t>
        </w:r>
      </w:hyperlink>
      <w:r w:rsidR="00F727C5" w:rsidRPr="001B6038">
        <w:rPr>
          <w:rFonts w:eastAsiaTheme="minorHAnsi"/>
          <w:sz w:val="24"/>
          <w:szCs w:val="24"/>
          <w:lang w:eastAsia="en-US"/>
        </w:rPr>
        <w:t xml:space="preserve"> Градостроительного кодекса Российской Федерации;</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F727C5" w:rsidRPr="001B6038">
          <w:rPr>
            <w:rFonts w:eastAsiaTheme="minorHAnsi"/>
            <w:color w:val="0000FF"/>
            <w:sz w:val="24"/>
            <w:szCs w:val="24"/>
            <w:lang w:eastAsia="en-US"/>
          </w:rPr>
          <w:t>статьей 39.36</w:t>
        </w:r>
      </w:hyperlink>
      <w:r w:rsidR="00F727C5" w:rsidRPr="001B6038">
        <w:rPr>
          <w:rFonts w:eastAsiaTheme="minorHAnsi"/>
          <w:sz w:val="24"/>
          <w:szCs w:val="24"/>
          <w:lang w:eastAsia="en-US"/>
        </w:rPr>
        <w:t xml:space="preserve"> настоящего Кодекса;</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расположен в границах территории, в отношении которой заключен договор о ее комплексном развитии;</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lastRenderedPageBreak/>
        <w:t xml:space="preserve">- </w:t>
      </w:r>
      <w:r w:rsidR="00F727C5" w:rsidRPr="001B6038">
        <w:rPr>
          <w:rFonts w:eastAsiaTheme="minorHAnsi"/>
          <w:sz w:val="24"/>
          <w:szCs w:val="24"/>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в отношении земельного участка принято решение о предварительном согласовании его предоставления;</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B6038" w:rsidRPr="001B6038" w:rsidRDefault="001B6038" w:rsidP="001B6038">
      <w:pPr>
        <w:pStyle w:val="a6"/>
        <w:ind w:firstLine="851"/>
        <w:rPr>
          <w:rFonts w:eastAsiaTheme="minorHAnsi"/>
          <w:sz w:val="24"/>
          <w:szCs w:val="24"/>
          <w:lang w:eastAsia="en-US"/>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F4720" w:rsidRPr="001B6038" w:rsidRDefault="001B6038" w:rsidP="001B6038">
      <w:pPr>
        <w:pStyle w:val="a6"/>
        <w:ind w:firstLine="851"/>
        <w:rPr>
          <w:sz w:val="24"/>
          <w:szCs w:val="24"/>
        </w:rPr>
      </w:pPr>
      <w:r w:rsidRPr="001B6038">
        <w:rPr>
          <w:rFonts w:eastAsiaTheme="minorHAnsi"/>
          <w:sz w:val="24"/>
          <w:szCs w:val="24"/>
          <w:lang w:eastAsia="en-US"/>
        </w:rPr>
        <w:t xml:space="preserve">- </w:t>
      </w:r>
      <w:r w:rsidR="00F727C5" w:rsidRPr="001B6038">
        <w:rPr>
          <w:rFonts w:eastAsiaTheme="minorHAnsi"/>
          <w:sz w:val="24"/>
          <w:szCs w:val="24"/>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A60546" w:rsidRPr="001B6038">
        <w:rPr>
          <w:sz w:val="24"/>
          <w:szCs w:val="24"/>
        </w:rPr>
        <w:t>»</w:t>
      </w:r>
      <w:r w:rsidR="00076867" w:rsidRPr="001B6038">
        <w:rPr>
          <w:sz w:val="24"/>
          <w:szCs w:val="24"/>
        </w:rPr>
        <w:t>.</w:t>
      </w:r>
    </w:p>
    <w:p w:rsidR="000F4720" w:rsidRPr="001B6038" w:rsidRDefault="000F4720" w:rsidP="001B6038">
      <w:pPr>
        <w:pStyle w:val="a6"/>
        <w:ind w:firstLine="851"/>
        <w:rPr>
          <w:sz w:val="24"/>
          <w:szCs w:val="24"/>
        </w:rPr>
      </w:pPr>
    </w:p>
    <w:p w:rsidR="000F4720" w:rsidRPr="001B6038" w:rsidRDefault="00F40DC6" w:rsidP="001B6038">
      <w:pPr>
        <w:pStyle w:val="HTML"/>
        <w:ind w:right="-35" w:firstLine="851"/>
        <w:rPr>
          <w:rFonts w:ascii="Times New Roman" w:hAnsi="Times New Roman" w:cs="Times New Roman"/>
          <w:sz w:val="24"/>
          <w:szCs w:val="24"/>
        </w:rPr>
      </w:pPr>
      <w:r>
        <w:rPr>
          <w:rFonts w:ascii="Times New Roman" w:hAnsi="Times New Roman" w:cs="Times New Roman"/>
          <w:sz w:val="24"/>
          <w:szCs w:val="24"/>
        </w:rPr>
        <w:t>2</w:t>
      </w:r>
      <w:r w:rsidR="00E05FB8" w:rsidRPr="001B6038">
        <w:rPr>
          <w:rFonts w:ascii="Times New Roman" w:hAnsi="Times New Roman" w:cs="Times New Roman"/>
          <w:sz w:val="24"/>
          <w:szCs w:val="24"/>
        </w:rPr>
        <w:t>. Настоящее постановление вступает в силу со дня его опубликования на официальном сайте органов местного самоуправления муниципального образования К</w:t>
      </w:r>
      <w:r w:rsidR="00CF6343" w:rsidRPr="001B6038">
        <w:rPr>
          <w:rFonts w:ascii="Times New Roman" w:hAnsi="Times New Roman" w:cs="Times New Roman"/>
          <w:sz w:val="24"/>
          <w:szCs w:val="24"/>
        </w:rPr>
        <w:t>ольский район в сети «Интернет» и распространяется на правоотношения, возникшие с 01.01.202</w:t>
      </w:r>
      <w:r w:rsidR="00325EA2">
        <w:rPr>
          <w:rFonts w:ascii="Times New Roman" w:hAnsi="Times New Roman" w:cs="Times New Roman"/>
          <w:sz w:val="24"/>
          <w:szCs w:val="24"/>
        </w:rPr>
        <w:t>1</w:t>
      </w:r>
      <w:r w:rsidR="00382A83" w:rsidRPr="001B6038">
        <w:rPr>
          <w:rFonts w:ascii="Times New Roman" w:hAnsi="Times New Roman" w:cs="Times New Roman"/>
          <w:sz w:val="24"/>
          <w:szCs w:val="24"/>
        </w:rPr>
        <w:t>.</w:t>
      </w:r>
    </w:p>
    <w:p w:rsidR="000F4720" w:rsidRPr="001B6038" w:rsidRDefault="000F4720" w:rsidP="001B6038">
      <w:pPr>
        <w:pStyle w:val="HTML"/>
        <w:ind w:right="-35" w:firstLine="851"/>
        <w:rPr>
          <w:rFonts w:ascii="Times New Roman" w:hAnsi="Times New Roman" w:cs="Times New Roman"/>
          <w:sz w:val="24"/>
          <w:szCs w:val="24"/>
        </w:rPr>
      </w:pPr>
    </w:p>
    <w:p w:rsidR="00E05FB8" w:rsidRPr="001B6038" w:rsidRDefault="00F40DC6" w:rsidP="001B6038">
      <w:pPr>
        <w:pStyle w:val="HTML"/>
        <w:ind w:right="-35" w:firstLine="851"/>
        <w:rPr>
          <w:rFonts w:ascii="Times New Roman" w:hAnsi="Times New Roman" w:cs="Times New Roman"/>
          <w:sz w:val="24"/>
          <w:szCs w:val="24"/>
        </w:rPr>
      </w:pPr>
      <w:r>
        <w:rPr>
          <w:rFonts w:ascii="Times New Roman" w:hAnsi="Times New Roman" w:cs="Times New Roman"/>
          <w:sz w:val="24"/>
          <w:szCs w:val="24"/>
        </w:rPr>
        <w:t>3</w:t>
      </w:r>
      <w:r w:rsidR="00E05FB8" w:rsidRPr="001B6038">
        <w:rPr>
          <w:rFonts w:ascii="Times New Roman" w:hAnsi="Times New Roman" w:cs="Times New Roman"/>
          <w:sz w:val="24"/>
          <w:szCs w:val="24"/>
        </w:rPr>
        <w:t xml:space="preserve">. Контроль за исполнением настоящего постановления возложить на заместителя Главы администрации Кольского района Богданова И.А. </w:t>
      </w:r>
    </w:p>
    <w:p w:rsidR="00E05FB8" w:rsidRPr="001B6038" w:rsidRDefault="00E05FB8" w:rsidP="001B6038">
      <w:pPr>
        <w:tabs>
          <w:tab w:val="left" w:pos="709"/>
          <w:tab w:val="left" w:pos="851"/>
        </w:tabs>
        <w:suppressAutoHyphens/>
        <w:ind w:right="-35" w:firstLine="851"/>
        <w:rPr>
          <w:sz w:val="24"/>
          <w:szCs w:val="24"/>
        </w:rPr>
      </w:pPr>
    </w:p>
    <w:p w:rsidR="00382A83" w:rsidRPr="001B6038" w:rsidRDefault="00382A83" w:rsidP="00DA2CA6">
      <w:pPr>
        <w:tabs>
          <w:tab w:val="left" w:pos="709"/>
          <w:tab w:val="left" w:pos="851"/>
        </w:tabs>
        <w:suppressAutoHyphens/>
        <w:ind w:right="-1" w:firstLine="720"/>
        <w:rPr>
          <w:sz w:val="24"/>
          <w:szCs w:val="24"/>
        </w:rPr>
      </w:pPr>
    </w:p>
    <w:p w:rsidR="00E05FB8" w:rsidRPr="001B6038" w:rsidRDefault="00E05FB8" w:rsidP="00DA2CA6">
      <w:pPr>
        <w:tabs>
          <w:tab w:val="left" w:pos="709"/>
          <w:tab w:val="left" w:pos="851"/>
        </w:tabs>
        <w:suppressAutoHyphens/>
        <w:ind w:right="-1" w:firstLine="720"/>
        <w:rPr>
          <w:sz w:val="24"/>
          <w:szCs w:val="24"/>
        </w:rPr>
      </w:pPr>
    </w:p>
    <w:p w:rsidR="000F4720" w:rsidRPr="001B6038" w:rsidRDefault="000F4720" w:rsidP="00DA2CA6">
      <w:pPr>
        <w:tabs>
          <w:tab w:val="left" w:pos="709"/>
          <w:tab w:val="left" w:pos="851"/>
        </w:tabs>
        <w:suppressAutoHyphens/>
        <w:ind w:right="-1" w:firstLine="720"/>
        <w:rPr>
          <w:sz w:val="24"/>
          <w:szCs w:val="24"/>
        </w:rPr>
      </w:pPr>
    </w:p>
    <w:p w:rsidR="003B5234" w:rsidRPr="001B6038" w:rsidRDefault="00E05FB8" w:rsidP="000F4720">
      <w:pPr>
        <w:tabs>
          <w:tab w:val="left" w:pos="709"/>
          <w:tab w:val="left" w:pos="851"/>
          <w:tab w:val="left" w:pos="9638"/>
        </w:tabs>
        <w:suppressAutoHyphens/>
        <w:ind w:right="-852" w:firstLine="709"/>
        <w:rPr>
          <w:sz w:val="24"/>
          <w:szCs w:val="24"/>
        </w:rPr>
      </w:pPr>
      <w:r w:rsidRPr="001B6038">
        <w:rPr>
          <w:sz w:val="24"/>
          <w:szCs w:val="24"/>
        </w:rPr>
        <w:t xml:space="preserve">Глава администрации                                                        </w:t>
      </w:r>
      <w:r w:rsidR="00F03133" w:rsidRPr="001B6038">
        <w:rPr>
          <w:sz w:val="24"/>
          <w:szCs w:val="24"/>
        </w:rPr>
        <w:t xml:space="preserve">       </w:t>
      </w:r>
      <w:r w:rsidRPr="001B6038">
        <w:rPr>
          <w:sz w:val="24"/>
          <w:szCs w:val="24"/>
        </w:rPr>
        <w:t xml:space="preserve">            </w:t>
      </w:r>
      <w:r w:rsidR="000F4720" w:rsidRPr="001B6038">
        <w:rPr>
          <w:sz w:val="24"/>
          <w:szCs w:val="24"/>
        </w:rPr>
        <w:t xml:space="preserve">                </w:t>
      </w:r>
      <w:r w:rsidRPr="001B6038">
        <w:rPr>
          <w:sz w:val="24"/>
          <w:szCs w:val="24"/>
        </w:rPr>
        <w:t>А.П. Лихолат</w:t>
      </w:r>
    </w:p>
    <w:sectPr w:rsidR="003B5234" w:rsidRPr="001B6038" w:rsidSect="001B6038">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80CFF"/>
    <w:multiLevelType w:val="hybridMultilevel"/>
    <w:tmpl w:val="A6E418C8"/>
    <w:lvl w:ilvl="0" w:tplc="F01C274E">
      <w:start w:val="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92"/>
    <w:rsid w:val="00003824"/>
    <w:rsid w:val="00076867"/>
    <w:rsid w:val="00083AA8"/>
    <w:rsid w:val="000F4720"/>
    <w:rsid w:val="001B3D6F"/>
    <w:rsid w:val="001B6038"/>
    <w:rsid w:val="00287098"/>
    <w:rsid w:val="002904E3"/>
    <w:rsid w:val="00325EA2"/>
    <w:rsid w:val="0035699F"/>
    <w:rsid w:val="003675EB"/>
    <w:rsid w:val="00382A83"/>
    <w:rsid w:val="003B5234"/>
    <w:rsid w:val="00592573"/>
    <w:rsid w:val="005E5C64"/>
    <w:rsid w:val="0060246A"/>
    <w:rsid w:val="00671205"/>
    <w:rsid w:val="00702852"/>
    <w:rsid w:val="007E07D5"/>
    <w:rsid w:val="009D0258"/>
    <w:rsid w:val="00A5794E"/>
    <w:rsid w:val="00A60546"/>
    <w:rsid w:val="00AF22EE"/>
    <w:rsid w:val="00B403C4"/>
    <w:rsid w:val="00B4063C"/>
    <w:rsid w:val="00BC3561"/>
    <w:rsid w:val="00C60581"/>
    <w:rsid w:val="00C85826"/>
    <w:rsid w:val="00CF6343"/>
    <w:rsid w:val="00D538C7"/>
    <w:rsid w:val="00D97992"/>
    <w:rsid w:val="00DA0911"/>
    <w:rsid w:val="00DA2CA6"/>
    <w:rsid w:val="00E05C23"/>
    <w:rsid w:val="00E05FB8"/>
    <w:rsid w:val="00E32C64"/>
    <w:rsid w:val="00E4290E"/>
    <w:rsid w:val="00E50596"/>
    <w:rsid w:val="00E53E37"/>
    <w:rsid w:val="00EC261F"/>
    <w:rsid w:val="00EC2C10"/>
    <w:rsid w:val="00ED6145"/>
    <w:rsid w:val="00F03133"/>
    <w:rsid w:val="00F40DC6"/>
    <w:rsid w:val="00F7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21C6"/>
  <w15:docId w15:val="{16DF62EB-C8AB-4F34-A2DB-AC7B26CC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992"/>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97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97992"/>
    <w:rPr>
      <w:rFonts w:ascii="Arial" w:eastAsia="Times New Roman" w:hAnsi="Arial" w:cs="Arial"/>
      <w:sz w:val="20"/>
      <w:szCs w:val="20"/>
      <w:lang w:eastAsia="ru-RU"/>
    </w:rPr>
  </w:style>
  <w:style w:type="paragraph" w:styleId="HTML">
    <w:name w:val="HTML Preformatted"/>
    <w:basedOn w:val="a"/>
    <w:link w:val="HTML0"/>
    <w:uiPriority w:val="99"/>
    <w:unhideWhenUsed/>
    <w:rsid w:val="00D97992"/>
    <w:rPr>
      <w:rFonts w:ascii="Courier New" w:hAnsi="Courier New" w:cs="Courier New"/>
      <w:sz w:val="20"/>
      <w:szCs w:val="20"/>
    </w:rPr>
  </w:style>
  <w:style w:type="character" w:customStyle="1" w:styleId="HTML0">
    <w:name w:val="Стандартный HTML Знак"/>
    <w:basedOn w:val="a0"/>
    <w:link w:val="HTML"/>
    <w:uiPriority w:val="99"/>
    <w:rsid w:val="00D97992"/>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97992"/>
    <w:rPr>
      <w:rFonts w:ascii="Tahoma" w:hAnsi="Tahoma" w:cs="Tahoma"/>
      <w:sz w:val="16"/>
      <w:szCs w:val="16"/>
    </w:rPr>
  </w:style>
  <w:style w:type="character" w:customStyle="1" w:styleId="a4">
    <w:name w:val="Текст выноски Знак"/>
    <w:basedOn w:val="a0"/>
    <w:link w:val="a3"/>
    <w:uiPriority w:val="99"/>
    <w:semiHidden/>
    <w:rsid w:val="00D97992"/>
    <w:rPr>
      <w:rFonts w:ascii="Tahoma" w:eastAsia="Times New Roman" w:hAnsi="Tahoma" w:cs="Tahoma"/>
      <w:sz w:val="16"/>
      <w:szCs w:val="16"/>
      <w:lang w:eastAsia="ru-RU"/>
    </w:rPr>
  </w:style>
  <w:style w:type="character" w:styleId="a5">
    <w:name w:val="Hyperlink"/>
    <w:basedOn w:val="a0"/>
    <w:uiPriority w:val="99"/>
    <w:semiHidden/>
    <w:unhideWhenUsed/>
    <w:rsid w:val="00DA0911"/>
    <w:rPr>
      <w:color w:val="0000FF"/>
      <w:u w:val="single"/>
    </w:rPr>
  </w:style>
  <w:style w:type="paragraph" w:styleId="a6">
    <w:name w:val="No Spacing"/>
    <w:uiPriority w:val="1"/>
    <w:qFormat/>
    <w:rsid w:val="001B6038"/>
    <w:pPr>
      <w:spacing w:after="0" w:line="240" w:lineRule="auto"/>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1719E59E081CCB1038C86BF3A7A3D49F54D6383745091CFB115FCAC62CCF0E27915ABEB699C10AD9E055577FF27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96C009C5F844CFE91434FB5E38332912B56B205E9E69D15639D6550EA2AD7D1BC51E34549A03607EC1ACAE72F3FE3AD0511A444C99C4B95t96B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A31719E59E081CCB1038C86BF3A7A3D49F54F6B87795091CFB115FCAC62CCF0F0794DA7EB66871BFDD1430078F6BAF921560602B1DAFC2EJ" TargetMode="External"/><Relationship Id="rId5" Type="http://schemas.openxmlformats.org/officeDocument/2006/relationships/webSettings" Target="webSettings.xml"/><Relationship Id="rId10" Type="http://schemas.openxmlformats.org/officeDocument/2006/relationships/hyperlink" Target="consultantplus://offline/ref=CA31719E59E081CCB1038C86BF3A7A3D49F54F68807B5091CFB115FCAC62CCF0F0794DA4EC668A1BFDD1430078F6BAF921560602B1DAFC2EJ" TargetMode="External"/><Relationship Id="rId4" Type="http://schemas.openxmlformats.org/officeDocument/2006/relationships/settings" Target="settings.xml"/><Relationship Id="rId9" Type="http://schemas.openxmlformats.org/officeDocument/2006/relationships/hyperlink" Target="consultantplus://offline/ref=CA31719E59E081CCB1038C86BF3A7A3D49F54F6B87795091CFB115FCAC62CCF0F0794DA7EB66871BFDD1430078F6BAF921560602B1DAFC2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0D94-AA15-4AEF-8DA0-47D93773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uzr01</cp:lastModifiedBy>
  <cp:revision>7</cp:revision>
  <cp:lastPrinted>2021-04-07T07:03:00Z</cp:lastPrinted>
  <dcterms:created xsi:type="dcterms:W3CDTF">2019-12-10T13:23:00Z</dcterms:created>
  <dcterms:modified xsi:type="dcterms:W3CDTF">2021-04-07T07:19:00Z</dcterms:modified>
</cp:coreProperties>
</file>