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07" w:rsidRPr="00601D07" w:rsidRDefault="00601D07" w:rsidP="00601D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1D07">
        <w:rPr>
          <w:b/>
          <w:sz w:val="32"/>
          <w:szCs w:val="32"/>
          <w:u w:val="single"/>
        </w:rPr>
        <w:t>СООБЩЕНИЕ</w:t>
      </w:r>
      <w:r w:rsidRPr="00601D07">
        <w:rPr>
          <w:b/>
          <w:sz w:val="32"/>
          <w:szCs w:val="32"/>
        </w:rPr>
        <w:t xml:space="preserve"> 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1D07">
        <w:rPr>
          <w:b/>
          <w:sz w:val="32"/>
          <w:szCs w:val="32"/>
        </w:rPr>
        <w:t xml:space="preserve">о проведении конкурса по отбору управляющей организации 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1D07">
        <w:rPr>
          <w:b/>
          <w:sz w:val="32"/>
          <w:szCs w:val="32"/>
        </w:rPr>
        <w:t xml:space="preserve">для управления многоквартирными домами 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1D07">
        <w:rPr>
          <w:b/>
          <w:sz w:val="32"/>
          <w:szCs w:val="32"/>
        </w:rPr>
        <w:t xml:space="preserve">на территории поселка городского типа Верхнетуломский 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01D07">
        <w:rPr>
          <w:b/>
          <w:sz w:val="32"/>
          <w:szCs w:val="32"/>
        </w:rPr>
        <w:t>Кольского муниципального округа Мурманской области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 xml:space="preserve">       В соответствии с п. 40 Постановления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организатор конкурса – Муниципальное казённое учреждение «Хозяйственно-эксплуатационная служба Кольского округа», </w:t>
      </w:r>
      <w:r w:rsidRPr="00601D07">
        <w:rPr>
          <w:b/>
          <w:sz w:val="32"/>
          <w:szCs w:val="32"/>
          <w:u w:val="single"/>
        </w:rPr>
        <w:t>уведомляет собственников помещений</w:t>
      </w:r>
      <w:r w:rsidRPr="00601D07">
        <w:rPr>
          <w:sz w:val="32"/>
          <w:szCs w:val="32"/>
        </w:rPr>
        <w:t xml:space="preserve"> в многоквартирных жилых домах по адресу: 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 Верхнетуломский, ул. Кокшарова, д.3,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Верхнетуломский, ул. Падунская, д. 1, 2, 3, 4, 5, 6, 7А, 9, 10, 11, 12, 13, 14, 15, 16, 17, 18, 24,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Верхнетуломский, ул. Лесная, д. 2, 3, 4, 5, 6, 8, 9, 10, 12, 13, 15,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Верхнетуломский, ул. Дружбы, д. 23/1, 23/3, 23/5,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Верхнетуломский, ул. Кольцевая, д. 23/2, 23/4, 23/6, 23/7, 23/8, 23/9, 23/10, 23/11, 23/12, 23/13, 23/14, 23/15, 23/16, 23/17, 23/18, 25/1,</w:t>
      </w:r>
    </w:p>
    <w:p w:rsid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 xml:space="preserve">- п.г.т. Верхнетуломский, ул. Туломская, д. 3, 5, 25, 28, 29, 30, 33, </w:t>
      </w:r>
    </w:p>
    <w:p w:rsid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Верхнетуломский, ул.</w:t>
      </w:r>
      <w:r>
        <w:rPr>
          <w:sz w:val="32"/>
          <w:szCs w:val="32"/>
        </w:rPr>
        <w:t xml:space="preserve"> Спортивная, д. 15,</w:t>
      </w:r>
    </w:p>
    <w:p w:rsid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- п.г.т. Верхнетуломский, ул.</w:t>
      </w:r>
      <w:r>
        <w:rPr>
          <w:sz w:val="32"/>
          <w:szCs w:val="32"/>
        </w:rPr>
        <w:t xml:space="preserve"> Восточная, д. 8, 9, 11.</w:t>
      </w:r>
    </w:p>
    <w:p w:rsid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32"/>
          <w:szCs w:val="32"/>
          <w:u w:val="single"/>
        </w:rPr>
      </w:pPr>
      <w:r w:rsidRPr="00601D07">
        <w:rPr>
          <w:sz w:val="32"/>
          <w:szCs w:val="32"/>
        </w:rPr>
        <w:t xml:space="preserve">Срок подачи заявок на участие в конкурсе: </w:t>
      </w:r>
      <w:r w:rsidRPr="00601D07">
        <w:rPr>
          <w:b/>
          <w:sz w:val="32"/>
          <w:szCs w:val="32"/>
          <w:u w:val="single"/>
        </w:rPr>
        <w:t>с 13 апреля 2026 года до 12:00 час. 12 мая 2026 года.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Заявки подаются по адресу: 184381, Мурманская область, город Кола, ул. Каменный остров, д.5, кабинет № 5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Телефон для справок: 8(815-53) 3-55-75</w:t>
      </w:r>
    </w:p>
    <w:p w:rsidR="00601D07" w:rsidRPr="00601D07" w:rsidRDefault="00601D07" w:rsidP="00601D07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601D07">
        <w:rPr>
          <w:sz w:val="32"/>
          <w:szCs w:val="32"/>
        </w:rPr>
        <w:t>Адрес электронной почты: zhkh@akolr.gov-murman.ru</w:t>
      </w:r>
    </w:p>
    <w:p w:rsidR="00601D07" w:rsidRDefault="00601D07" w:rsidP="009871C2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line="300" w:lineRule="exact"/>
        <w:ind w:left="168"/>
        <w:jc w:val="center"/>
        <w:rPr>
          <w:b/>
          <w:sz w:val="24"/>
        </w:rPr>
      </w:pPr>
    </w:p>
    <w:p w:rsidR="00601D07" w:rsidRDefault="00601D07" w:rsidP="009871C2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line="300" w:lineRule="exact"/>
        <w:ind w:left="168"/>
        <w:jc w:val="center"/>
        <w:rPr>
          <w:b/>
          <w:sz w:val="24"/>
        </w:rPr>
      </w:pPr>
    </w:p>
    <w:p w:rsidR="00601D07" w:rsidRDefault="00601D07" w:rsidP="009871C2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line="300" w:lineRule="exact"/>
        <w:ind w:left="168"/>
        <w:jc w:val="center"/>
        <w:rPr>
          <w:b/>
          <w:sz w:val="24"/>
        </w:rPr>
      </w:pPr>
    </w:p>
    <w:p w:rsidR="00601D07" w:rsidRDefault="00601D07" w:rsidP="009871C2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line="300" w:lineRule="exact"/>
        <w:ind w:left="168"/>
        <w:jc w:val="center"/>
        <w:rPr>
          <w:b/>
          <w:sz w:val="24"/>
        </w:rPr>
      </w:pPr>
      <w:bookmarkStart w:id="0" w:name="_GoBack"/>
      <w:bookmarkEnd w:id="0"/>
    </w:p>
    <w:p w:rsidR="00601D07" w:rsidRDefault="00601D07" w:rsidP="009871C2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line="300" w:lineRule="exact"/>
        <w:ind w:left="168"/>
        <w:jc w:val="center"/>
        <w:rPr>
          <w:b/>
          <w:sz w:val="24"/>
        </w:rPr>
      </w:pPr>
    </w:p>
    <w:p w:rsidR="00601D07" w:rsidRDefault="00601D07" w:rsidP="009871C2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line="300" w:lineRule="exact"/>
        <w:ind w:left="168"/>
        <w:jc w:val="center"/>
        <w:rPr>
          <w:b/>
          <w:sz w:val="24"/>
        </w:rPr>
      </w:pPr>
    </w:p>
    <w:sectPr w:rsidR="006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5F0"/>
    <w:rsid w:val="004777BD"/>
    <w:rsid w:val="005017BF"/>
    <w:rsid w:val="00601D07"/>
    <w:rsid w:val="00602EF8"/>
    <w:rsid w:val="007D3D4C"/>
    <w:rsid w:val="009871C2"/>
    <w:rsid w:val="00C72C89"/>
    <w:rsid w:val="00C949C5"/>
    <w:rsid w:val="00CF75F0"/>
    <w:rsid w:val="00D354AF"/>
    <w:rsid w:val="00D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32FC"/>
  <w15:docId w15:val="{ADCD0FC8-D358-4071-ACB0-565B32BA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7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Бревнова Александра Витальевна</cp:lastModifiedBy>
  <cp:revision>7</cp:revision>
  <dcterms:created xsi:type="dcterms:W3CDTF">2018-04-04T08:38:00Z</dcterms:created>
  <dcterms:modified xsi:type="dcterms:W3CDTF">2026-04-14T08:19:00Z</dcterms:modified>
</cp:coreProperties>
</file>