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C9" w:rsidRPr="00E27087" w:rsidRDefault="00790014" w:rsidP="0092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en-US" w:eastAsia="ru-RU"/>
        </w:rPr>
      </w:pPr>
      <w:r w:rsidRPr="00E27087"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 wp14:anchorId="1EBEF4EC" wp14:editId="1EC6BA75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C9" w:rsidRPr="00E27087" w:rsidRDefault="009213C9" w:rsidP="009213C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70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Мурманская область</w:t>
      </w:r>
    </w:p>
    <w:p w:rsidR="009213C9" w:rsidRPr="00E27087" w:rsidRDefault="009213C9" w:rsidP="009213C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E2708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Администрация Кольского района</w:t>
      </w:r>
    </w:p>
    <w:p w:rsidR="009213C9" w:rsidRPr="00E27087" w:rsidRDefault="009213C9" w:rsidP="009213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213C9" w:rsidRPr="00E27087" w:rsidRDefault="009213C9" w:rsidP="009213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27087">
        <w:rPr>
          <w:rFonts w:ascii="Times New Roman" w:eastAsia="Times New Roman" w:hAnsi="Times New Roman"/>
          <w:b/>
          <w:sz w:val="40"/>
          <w:szCs w:val="40"/>
          <w:lang w:eastAsia="ru-RU"/>
        </w:rPr>
        <w:t>П О С Т А Н О В Л Е Н И Е</w:t>
      </w:r>
    </w:p>
    <w:p w:rsidR="009213C9" w:rsidRPr="00E27087" w:rsidRDefault="009213C9" w:rsidP="009213C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213C9" w:rsidRPr="00E27087" w:rsidRDefault="00C4310D" w:rsidP="00BB3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6A68C1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35B64">
        <w:rPr>
          <w:rFonts w:ascii="Times New Roman" w:eastAsia="Times New Roman" w:hAnsi="Times New Roman"/>
          <w:b/>
          <w:sz w:val="28"/>
          <w:szCs w:val="28"/>
          <w:lang w:eastAsia="ru-RU"/>
        </w:rPr>
        <w:t>31.01.2023</w:t>
      </w:r>
      <w:r w:rsidR="00535B6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213C9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>г. Кола</w:t>
      </w:r>
      <w:r w:rsidR="009213C9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213C9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213C9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213C9" w:rsidRPr="00E2708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№ </w:t>
      </w:r>
      <w:r w:rsidR="00535B64">
        <w:rPr>
          <w:rFonts w:ascii="Times New Roman" w:eastAsia="Times New Roman" w:hAnsi="Times New Roman"/>
          <w:b/>
          <w:sz w:val="28"/>
          <w:szCs w:val="28"/>
          <w:lang w:eastAsia="ru-RU"/>
        </w:rPr>
        <w:t>128</w:t>
      </w:r>
    </w:p>
    <w:p w:rsidR="009213C9" w:rsidRPr="00E27087" w:rsidRDefault="009213C9" w:rsidP="009213C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28FC" w:rsidRPr="00E27087" w:rsidRDefault="009213C9" w:rsidP="0092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270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3878C8" w:rsidRPr="00E270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б утверждении перечня объектов, в отношении которых </w:t>
      </w:r>
    </w:p>
    <w:p w:rsidR="009213C9" w:rsidRPr="00E27087" w:rsidRDefault="003878C8" w:rsidP="009213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70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планируется заключение концессионных соглашений</w:t>
      </w:r>
    </w:p>
    <w:p w:rsidR="009213C9" w:rsidRPr="00E27087" w:rsidRDefault="009213C9" w:rsidP="009213C9">
      <w:pPr>
        <w:pStyle w:val="a3"/>
        <w:shd w:val="clear" w:color="auto" w:fill="FFFFFF"/>
        <w:tabs>
          <w:tab w:val="left" w:pos="709"/>
          <w:tab w:val="left" w:pos="8931"/>
        </w:tabs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9213C9" w:rsidRPr="00E27087" w:rsidRDefault="009213C9" w:rsidP="009213C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9213C9" w:rsidRPr="00E27087" w:rsidRDefault="009213C9" w:rsidP="009213C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26"/>
          <w:szCs w:val="26"/>
        </w:rPr>
      </w:pPr>
      <w:r w:rsidRPr="00E27087">
        <w:rPr>
          <w:rFonts w:ascii="Times New Roman" w:hAnsi="Times New Roman"/>
          <w:sz w:val="26"/>
          <w:szCs w:val="26"/>
        </w:rPr>
        <w:t>В соответствии с Федеральным законом от 06</w:t>
      </w:r>
      <w:r w:rsidR="00F970F5" w:rsidRPr="00E27087">
        <w:rPr>
          <w:rFonts w:ascii="Times New Roman" w:hAnsi="Times New Roman"/>
          <w:sz w:val="26"/>
          <w:szCs w:val="26"/>
        </w:rPr>
        <w:t>.10.</w:t>
      </w:r>
      <w:r w:rsidRPr="00E27087">
        <w:rPr>
          <w:rFonts w:ascii="Times New Roman" w:hAnsi="Times New Roman"/>
          <w:sz w:val="26"/>
          <w:szCs w:val="26"/>
        </w:rPr>
        <w:t xml:space="preserve">2003 № 131-ФЗ </w:t>
      </w:r>
      <w:r w:rsidRPr="00E27087">
        <w:rPr>
          <w:rFonts w:ascii="Times New Roman" w:hAnsi="Times New Roman"/>
          <w:sz w:val="26"/>
          <w:szCs w:val="26"/>
        </w:rPr>
        <w:br/>
        <w:t xml:space="preserve">«Об общих принципах организации местного самоуправления в Российской Федерации, </w:t>
      </w:r>
      <w:r w:rsidR="00C34FC2" w:rsidRPr="00E27087">
        <w:rPr>
          <w:rFonts w:ascii="Times New Roman" w:hAnsi="Times New Roman"/>
          <w:sz w:val="26"/>
          <w:szCs w:val="26"/>
        </w:rPr>
        <w:t>пунктом 3 статьи 4 Федерального закона от 21</w:t>
      </w:r>
      <w:r w:rsidR="00F970F5" w:rsidRPr="00E27087">
        <w:rPr>
          <w:rFonts w:ascii="Times New Roman" w:hAnsi="Times New Roman"/>
          <w:sz w:val="26"/>
          <w:szCs w:val="26"/>
        </w:rPr>
        <w:t>.07.</w:t>
      </w:r>
      <w:r w:rsidR="00C34FC2" w:rsidRPr="00E27087">
        <w:rPr>
          <w:rFonts w:ascii="Times New Roman" w:hAnsi="Times New Roman"/>
          <w:sz w:val="26"/>
          <w:szCs w:val="26"/>
        </w:rPr>
        <w:t xml:space="preserve">2005 № 115-ФЗ </w:t>
      </w:r>
      <w:r w:rsidR="00BB34E2" w:rsidRPr="00E27087">
        <w:rPr>
          <w:rFonts w:ascii="Times New Roman" w:hAnsi="Times New Roman"/>
          <w:sz w:val="26"/>
          <w:szCs w:val="26"/>
        </w:rPr>
        <w:br/>
      </w:r>
      <w:r w:rsidR="00E728FC" w:rsidRPr="00E27087">
        <w:rPr>
          <w:rFonts w:ascii="Times New Roman" w:hAnsi="Times New Roman"/>
          <w:sz w:val="26"/>
          <w:szCs w:val="26"/>
        </w:rPr>
        <w:t>«О концессионных соглашениях»</w:t>
      </w:r>
      <w:r w:rsidR="00C34FC2" w:rsidRPr="00E27087">
        <w:rPr>
          <w:rFonts w:ascii="Times New Roman" w:hAnsi="Times New Roman"/>
          <w:sz w:val="26"/>
          <w:szCs w:val="26"/>
        </w:rPr>
        <w:t xml:space="preserve"> </w:t>
      </w:r>
      <w:r w:rsidRPr="00E27087">
        <w:rPr>
          <w:rFonts w:ascii="Times New Roman" w:hAnsi="Times New Roman"/>
          <w:sz w:val="26"/>
          <w:szCs w:val="26"/>
        </w:rPr>
        <w:t xml:space="preserve">администрация </w:t>
      </w:r>
      <w:r w:rsidRPr="00E27087">
        <w:rPr>
          <w:rFonts w:ascii="Times New Roman" w:hAnsi="Times New Roman"/>
          <w:b/>
          <w:i/>
          <w:sz w:val="26"/>
          <w:szCs w:val="26"/>
        </w:rPr>
        <w:t>п о с т а н о в л я е т:</w:t>
      </w:r>
    </w:p>
    <w:p w:rsidR="00A36041" w:rsidRPr="00E27087" w:rsidRDefault="00A36041" w:rsidP="00A36041">
      <w:pPr>
        <w:pStyle w:val="a6"/>
        <w:spacing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D14CAC" w:rsidRPr="00E27087" w:rsidRDefault="00E728FC" w:rsidP="009202A4">
      <w:pPr>
        <w:pStyle w:val="a6"/>
        <w:tabs>
          <w:tab w:val="left" w:pos="0"/>
          <w:tab w:val="left" w:pos="993"/>
        </w:tabs>
        <w:spacing w:before="24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1</w:t>
      </w:r>
      <w:r w:rsidR="00533AE0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.Утвердить перечень объектов, в отношении которых планируется заключение концессионных соглашений в 202</w:t>
      </w:r>
      <w:r w:rsidR="00DF6362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3</w:t>
      </w:r>
      <w:r w:rsidR="00533AE0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году.</w:t>
      </w:r>
    </w:p>
    <w:p w:rsidR="009202A4" w:rsidRPr="00E27087" w:rsidRDefault="009202A4" w:rsidP="009202A4">
      <w:pPr>
        <w:pStyle w:val="a6"/>
        <w:tabs>
          <w:tab w:val="left" w:pos="0"/>
          <w:tab w:val="left" w:pos="993"/>
        </w:tabs>
        <w:spacing w:before="24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F970F5" w:rsidRPr="00E27087" w:rsidRDefault="00E728FC" w:rsidP="009202A4">
      <w:pPr>
        <w:pStyle w:val="a6"/>
        <w:spacing w:before="240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773ACE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Указанный перечень </w:t>
      </w:r>
      <w:r w:rsidR="009F5167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разме</w:t>
      </w:r>
      <w:r w:rsidR="00773ACE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стить</w:t>
      </w:r>
      <w:r w:rsidR="009F5167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10" w:history="1"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://</w:t>
        </w:r>
        <w:proofErr w:type="spellStart"/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val="en-US" w:eastAsia="ru-RU"/>
          </w:rPr>
          <w:t>torgi</w:t>
        </w:r>
        <w:proofErr w:type="spellEnd"/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.</w:t>
        </w:r>
        <w:proofErr w:type="spellStart"/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val="en-US" w:eastAsia="ru-RU"/>
          </w:rPr>
          <w:t>gov</w:t>
        </w:r>
        <w:proofErr w:type="spellEnd"/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.</w:t>
        </w:r>
        <w:proofErr w:type="spellStart"/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val="en-US" w:eastAsia="ru-RU"/>
          </w:rPr>
          <w:t>ru</w:t>
        </w:r>
        <w:proofErr w:type="spellEnd"/>
        <w:r w:rsidR="009F5167" w:rsidRPr="00E27087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/</w:t>
        </w:r>
      </w:hyperlink>
      <w:r w:rsidR="009F5167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), а также н</w:t>
      </w:r>
      <w:r w:rsidR="009213C9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а официальном сайте органов местного самоуправления муниципального образования Кольский район в сети </w:t>
      </w:r>
      <w:r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«И</w:t>
      </w:r>
      <w:r w:rsidR="009213C9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нтернет</w:t>
      </w:r>
      <w:r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»</w:t>
      </w:r>
      <w:r w:rsidR="009213C9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r w:rsidR="00F970F5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213C9" w:rsidRPr="00E27087" w:rsidRDefault="009202A4" w:rsidP="009202A4">
      <w:pPr>
        <w:tabs>
          <w:tab w:val="left" w:pos="0"/>
          <w:tab w:val="left" w:pos="709"/>
        </w:tabs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3</w:t>
      </w:r>
      <w:r w:rsidR="009213C9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. Контроль исполнения настоящего постановления </w:t>
      </w:r>
      <w:r w:rsidR="00D14CAC" w:rsidRPr="00E2708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оставляю за собой.</w:t>
      </w:r>
    </w:p>
    <w:p w:rsidR="009213C9" w:rsidRPr="00E27087" w:rsidRDefault="009213C9" w:rsidP="009213C9">
      <w:pPr>
        <w:pStyle w:val="a3"/>
        <w:shd w:val="clear" w:color="auto" w:fill="FFFFFF"/>
        <w:tabs>
          <w:tab w:val="left" w:pos="8931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9213C9" w:rsidRPr="00E27087" w:rsidRDefault="009213C9" w:rsidP="009213C9">
      <w:pPr>
        <w:pStyle w:val="a3"/>
        <w:shd w:val="clear" w:color="auto" w:fill="FFFFFF"/>
        <w:tabs>
          <w:tab w:val="left" w:pos="8931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E728FC" w:rsidRPr="00E27087" w:rsidRDefault="00E728FC" w:rsidP="009213C9">
      <w:pPr>
        <w:pStyle w:val="a3"/>
        <w:shd w:val="clear" w:color="auto" w:fill="FFFFFF"/>
        <w:tabs>
          <w:tab w:val="left" w:pos="8931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C4310D" w:rsidRDefault="009213C9" w:rsidP="009213C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C4310D" w:rsidSect="00C4310D">
          <w:pgSz w:w="11906" w:h="16838"/>
          <w:pgMar w:top="1418" w:right="709" w:bottom="1134" w:left="1559" w:header="709" w:footer="709" w:gutter="0"/>
          <w:pgNumType w:start="1"/>
          <w:cols w:space="708"/>
          <w:docGrid w:linePitch="360"/>
        </w:sectPr>
      </w:pP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9F5167" w:rsidRPr="00E2708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</w:t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</w:t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="009F5167" w:rsidRPr="00E2708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E2708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proofErr w:type="spellStart"/>
      <w:r w:rsidR="00C4310D">
        <w:rPr>
          <w:rFonts w:ascii="Times New Roman" w:eastAsia="Times New Roman" w:hAnsi="Times New Roman"/>
          <w:sz w:val="26"/>
          <w:szCs w:val="26"/>
          <w:lang w:eastAsia="ru-RU"/>
        </w:rPr>
        <w:t>А.П.</w:t>
      </w:r>
      <w:r w:rsidR="009F5167" w:rsidRPr="00E27087">
        <w:rPr>
          <w:rFonts w:ascii="Times New Roman" w:eastAsia="Times New Roman" w:hAnsi="Times New Roman"/>
          <w:sz w:val="26"/>
          <w:szCs w:val="26"/>
          <w:lang w:eastAsia="ru-RU"/>
        </w:rPr>
        <w:t>Лихолат</w:t>
      </w:r>
      <w:proofErr w:type="spellEnd"/>
    </w:p>
    <w:p w:rsidR="00D31165" w:rsidRPr="00E27087" w:rsidRDefault="00F970F5" w:rsidP="00E728FC">
      <w:pPr>
        <w:spacing w:after="0" w:line="240" w:lineRule="auto"/>
        <w:ind w:left="10490" w:right="-284"/>
        <w:jc w:val="center"/>
        <w:rPr>
          <w:rFonts w:ascii="Times New Roman" w:hAnsi="Times New Roman"/>
          <w:sz w:val="24"/>
          <w:szCs w:val="24"/>
        </w:rPr>
      </w:pPr>
      <w:r w:rsidRPr="00E2708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213C9" w:rsidRPr="00E27087" w:rsidRDefault="009213C9" w:rsidP="00E728FC">
      <w:pPr>
        <w:spacing w:after="0" w:line="240" w:lineRule="auto"/>
        <w:ind w:left="10490" w:right="-284"/>
        <w:jc w:val="center"/>
        <w:rPr>
          <w:rFonts w:ascii="Times New Roman" w:hAnsi="Times New Roman"/>
          <w:sz w:val="24"/>
          <w:szCs w:val="24"/>
        </w:rPr>
      </w:pPr>
      <w:r w:rsidRPr="00E27087">
        <w:rPr>
          <w:rFonts w:ascii="Times New Roman" w:hAnsi="Times New Roman"/>
          <w:sz w:val="24"/>
          <w:szCs w:val="24"/>
        </w:rPr>
        <w:t>постановлени</w:t>
      </w:r>
      <w:r w:rsidR="00F970F5" w:rsidRPr="00E27087">
        <w:rPr>
          <w:rFonts w:ascii="Times New Roman" w:hAnsi="Times New Roman"/>
          <w:sz w:val="24"/>
          <w:szCs w:val="24"/>
        </w:rPr>
        <w:t>ем</w:t>
      </w:r>
    </w:p>
    <w:p w:rsidR="009213C9" w:rsidRPr="00E27087" w:rsidRDefault="009213C9" w:rsidP="00E728FC">
      <w:pPr>
        <w:spacing w:after="0" w:line="240" w:lineRule="auto"/>
        <w:ind w:left="10490" w:right="-284"/>
        <w:jc w:val="center"/>
        <w:rPr>
          <w:rFonts w:ascii="Times New Roman" w:hAnsi="Times New Roman"/>
          <w:sz w:val="24"/>
          <w:szCs w:val="24"/>
        </w:rPr>
      </w:pPr>
      <w:r w:rsidRPr="00E27087">
        <w:rPr>
          <w:rFonts w:ascii="Times New Roman" w:hAnsi="Times New Roman"/>
          <w:sz w:val="24"/>
          <w:szCs w:val="24"/>
        </w:rPr>
        <w:t>администрации Кольского района</w:t>
      </w:r>
    </w:p>
    <w:p w:rsidR="009213C9" w:rsidRPr="00E27087" w:rsidRDefault="009213C9" w:rsidP="00E728FC">
      <w:pPr>
        <w:spacing w:after="0" w:line="240" w:lineRule="auto"/>
        <w:ind w:left="10490" w:right="-284"/>
        <w:jc w:val="center"/>
        <w:rPr>
          <w:rFonts w:ascii="Times New Roman" w:hAnsi="Times New Roman"/>
          <w:sz w:val="24"/>
          <w:szCs w:val="24"/>
        </w:rPr>
      </w:pPr>
      <w:r w:rsidRPr="00E27087">
        <w:rPr>
          <w:rFonts w:ascii="Times New Roman" w:hAnsi="Times New Roman"/>
          <w:sz w:val="24"/>
          <w:szCs w:val="24"/>
        </w:rPr>
        <w:t xml:space="preserve">от </w:t>
      </w:r>
      <w:r w:rsidR="00535B64">
        <w:rPr>
          <w:rFonts w:ascii="Times New Roman" w:hAnsi="Times New Roman"/>
          <w:sz w:val="24"/>
          <w:szCs w:val="24"/>
        </w:rPr>
        <w:t>31.01.2023</w:t>
      </w:r>
      <w:r w:rsidR="007E04D6" w:rsidRPr="00E27087">
        <w:rPr>
          <w:rFonts w:ascii="Times New Roman" w:hAnsi="Times New Roman"/>
          <w:sz w:val="24"/>
          <w:szCs w:val="24"/>
        </w:rPr>
        <w:t xml:space="preserve"> </w:t>
      </w:r>
      <w:r w:rsidRPr="00E27087">
        <w:rPr>
          <w:rFonts w:ascii="Times New Roman" w:hAnsi="Times New Roman"/>
          <w:sz w:val="24"/>
          <w:szCs w:val="24"/>
        </w:rPr>
        <w:t xml:space="preserve">№ </w:t>
      </w:r>
      <w:r w:rsidR="00535B64">
        <w:rPr>
          <w:rFonts w:ascii="Times New Roman" w:hAnsi="Times New Roman"/>
          <w:sz w:val="24"/>
          <w:szCs w:val="24"/>
        </w:rPr>
        <w:t>128</w:t>
      </w:r>
    </w:p>
    <w:p w:rsidR="00D31165" w:rsidRPr="00E27087" w:rsidRDefault="00D31165" w:rsidP="006E1A04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C4310D" w:rsidRDefault="00C4310D" w:rsidP="00394E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94E39" w:rsidRPr="00E27087" w:rsidRDefault="00394E39" w:rsidP="00394E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27087">
        <w:rPr>
          <w:rFonts w:ascii="Times New Roman" w:eastAsia="Times New Roman" w:hAnsi="Times New Roman"/>
          <w:b/>
          <w:bCs/>
          <w:lang w:eastAsia="ru-RU"/>
        </w:rPr>
        <w:t>ПЕРЕЧЕНЬ</w:t>
      </w:r>
    </w:p>
    <w:p w:rsidR="00394E39" w:rsidRPr="00E27087" w:rsidRDefault="00394E39" w:rsidP="00394E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27087">
        <w:rPr>
          <w:rFonts w:ascii="Times New Roman" w:eastAsia="Times New Roman" w:hAnsi="Times New Roman"/>
          <w:b/>
          <w:bCs/>
          <w:lang w:eastAsia="ru-RU"/>
        </w:rPr>
        <w:t>объектов, в отношении которых планируется заключение концессионных соглашений</w:t>
      </w:r>
    </w:p>
    <w:p w:rsidR="00394E39" w:rsidRPr="00E27087" w:rsidRDefault="00394E39" w:rsidP="00394E39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tbl>
      <w:tblPr>
        <w:tblW w:w="15203" w:type="dxa"/>
        <w:tblInd w:w="-5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672"/>
        <w:gridCol w:w="1701"/>
        <w:gridCol w:w="1559"/>
        <w:gridCol w:w="1843"/>
        <w:gridCol w:w="1701"/>
        <w:gridCol w:w="1417"/>
        <w:gridCol w:w="1134"/>
        <w:gridCol w:w="1768"/>
        <w:gridCol w:w="1985"/>
      </w:tblGrid>
      <w:tr w:rsidR="00E27087" w:rsidRPr="00E27087" w:rsidTr="00C4310D">
        <w:trPr>
          <w:trHeight w:val="227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и характеристика объекта, планируемая мощность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Место расположение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Отрасль и сфера использования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Предмет концессионного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Основные технико-экономические характеристики объекта, краткое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срок действия концессионного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Предполагаемый объем инвестиций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Правоустанавливающие документы на объект (включая свидетельства о государственной регистрации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E5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Ответственный исполнитель (Ф.И.О., должность, тел., </w:t>
            </w:r>
          </w:p>
          <w:p w:rsidR="00394E39" w:rsidRPr="00E27087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)»</w:t>
            </w:r>
          </w:p>
        </w:tc>
      </w:tr>
      <w:tr w:rsidR="00E27087" w:rsidRPr="00E27087" w:rsidTr="00C4310D">
        <w:trPr>
          <w:trHeight w:val="390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8B65CB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EA5EC6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B94FBF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</w:t>
            </w:r>
            <w:r w:rsidR="00EA5EC6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лектрическ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ая</w:t>
            </w:r>
            <w:r w:rsidR="00EA5EC6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котельн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ая</w:t>
            </w:r>
            <w:r w:rsidR="00EA7A2F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8,60 Гкал/ч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тепловые сети теплоснабжения и ГВС</w:t>
            </w:r>
            <w:r w:rsidR="00EA5EC6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н.п</w:t>
            </w:r>
            <w:proofErr w:type="spellEnd"/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Междуречье</w:t>
            </w:r>
            <w:r w:rsidR="00EA7A2F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EA7A2F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с.п</w:t>
            </w:r>
            <w:proofErr w:type="spellEnd"/>
            <w:r w:rsidR="00EA7A2F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Междуречье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Теплоснабжение МКД и СКБ (отопление</w:t>
            </w:r>
            <w:r w:rsidR="0070088A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ГВС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B94FBF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Проектирование. </w:t>
            </w:r>
            <w:r w:rsidR="00080B71" w:rsidRPr="00E270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Реконструкция или модернизация комплекса объектов теплоснабжения и горячего водоснабжения, включая модернизацию технологического процесса с </w:t>
            </w:r>
            <w:r w:rsidRPr="00E270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переходом на закрытую систему ГВС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B94FBF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 постройки –19</w:t>
            </w:r>
            <w:r w:rsidR="00EA7A2F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г. Установленная мощность 8,60 Гкал/ч, тепловая нагрузка потребителей – </w:t>
            </w:r>
            <w:r w:rsidR="00EA7A2F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2,8240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Гкал/ч.</w:t>
            </w:r>
          </w:p>
          <w:p w:rsidR="00B94FBF" w:rsidRPr="00E27087" w:rsidRDefault="00B94FBF" w:rsidP="00B9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Протяженность: 6402 м – тепловая сеть;</w:t>
            </w:r>
          </w:p>
          <w:p w:rsidR="00B94FBF" w:rsidRPr="00E27087" w:rsidRDefault="00B94FBF" w:rsidP="00B9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3412 м – горячего 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B94FBF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не установлен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Распоряжение №152-р от 29.12.2016 г. Министерства юстиции Мурманской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М.В. Кузнецова, заместитель директора МКУ «ХЭС Кольского района», </w:t>
            </w:r>
          </w:p>
          <w:p w:rsidR="00EA5EC6" w:rsidRPr="00E27087" w:rsidRDefault="00EA5EC6" w:rsidP="00EA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тел.: (881553)3-36-95,</w:t>
            </w:r>
            <w:r w:rsidRPr="00E2708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zhkh@akolr.gov-murman.ru </w:t>
            </w:r>
          </w:p>
        </w:tc>
      </w:tr>
      <w:tr w:rsidR="00E27087" w:rsidRPr="00E27087" w:rsidTr="00C4310D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8B65CB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  <w:r w:rsidR="002132F1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Водозаборные сооружения, 2400 м3/</w:t>
            </w:r>
            <w:proofErr w:type="spellStart"/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сут</w:t>
            </w:r>
            <w:proofErr w:type="spellEnd"/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с. Ура-Губа 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Водоснабжение МКД и СКБ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860 м3/</w:t>
            </w:r>
            <w:proofErr w:type="spellStart"/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сут</w:t>
            </w:r>
            <w:proofErr w:type="spellEnd"/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="008B65CB"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На основании технико – экономического обоснования, основывающегося на показателях потребления, дебите источника, динамике объемов водопотребления с источника с. Ура-Губа, объемах поданных заявок на водоснабжение 2018-2021гг и уточняются при разработке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Распоряжение № 119-р от 24.11.2016 г. Министерства юстиции Мурманской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М.В. Кузнецова, заместитель директора МКУ «ХЭС Кольского района»,</w:t>
            </w:r>
          </w:p>
          <w:p w:rsidR="002132F1" w:rsidRPr="00E27087" w:rsidRDefault="002132F1" w:rsidP="0021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0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тел. (881553)3-36-95, </w:t>
            </w:r>
            <w:hyperlink r:id="rId11" w:history="1">
              <w:r w:rsidRPr="00E27087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0"/>
                  <w:szCs w:val="20"/>
                  <w:lang w:eastAsia="ru-RU"/>
                </w:rPr>
                <w:t>zhkh@akolr.gov-murman.ru</w:t>
              </w:r>
            </w:hyperlink>
          </w:p>
        </w:tc>
      </w:tr>
    </w:tbl>
    <w:p w:rsidR="00394E39" w:rsidRPr="00E27087" w:rsidRDefault="00E27087" w:rsidP="00E27087">
      <w:pPr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  <w:r w:rsidRPr="00E27087">
        <w:rPr>
          <w:rFonts w:ascii="Times New Roman" w:hAnsi="Times New Roman"/>
          <w:sz w:val="24"/>
          <w:szCs w:val="24"/>
        </w:rPr>
        <w:t>_________________</w:t>
      </w:r>
    </w:p>
    <w:p w:rsidR="00C43F48" w:rsidRPr="00E27087" w:rsidRDefault="00C43F48" w:rsidP="009213C9">
      <w:pPr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sectPr w:rsidR="00C43F48" w:rsidRPr="00E27087" w:rsidSect="00C4310D">
      <w:pgSz w:w="16838" w:h="11906" w:orient="landscape"/>
      <w:pgMar w:top="1418" w:right="709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BB" w:rsidRDefault="00970DBB" w:rsidP="00E728FC">
      <w:pPr>
        <w:spacing w:after="0" w:line="240" w:lineRule="auto"/>
      </w:pPr>
      <w:r>
        <w:separator/>
      </w:r>
    </w:p>
  </w:endnote>
  <w:endnote w:type="continuationSeparator" w:id="0">
    <w:p w:rsidR="00970DBB" w:rsidRDefault="00970DBB" w:rsidP="00E7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BB" w:rsidRDefault="00970DBB" w:rsidP="00E728FC">
      <w:pPr>
        <w:spacing w:after="0" w:line="240" w:lineRule="auto"/>
      </w:pPr>
      <w:r>
        <w:separator/>
      </w:r>
    </w:p>
  </w:footnote>
  <w:footnote w:type="continuationSeparator" w:id="0">
    <w:p w:rsidR="00970DBB" w:rsidRDefault="00970DBB" w:rsidP="00E72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807"/>
    <w:multiLevelType w:val="multilevel"/>
    <w:tmpl w:val="EA46138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11706"/>
    <w:multiLevelType w:val="hybridMultilevel"/>
    <w:tmpl w:val="D82A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40646"/>
    <w:multiLevelType w:val="hybridMultilevel"/>
    <w:tmpl w:val="05E2E8CC"/>
    <w:lvl w:ilvl="0" w:tplc="44D0344E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E16514"/>
    <w:multiLevelType w:val="hybridMultilevel"/>
    <w:tmpl w:val="69767180"/>
    <w:lvl w:ilvl="0" w:tplc="28862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A326A"/>
    <w:multiLevelType w:val="hybridMultilevel"/>
    <w:tmpl w:val="1B6A0DE2"/>
    <w:lvl w:ilvl="0" w:tplc="135E5A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029FF"/>
    <w:multiLevelType w:val="multilevel"/>
    <w:tmpl w:val="7600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F32E0"/>
    <w:multiLevelType w:val="hybridMultilevel"/>
    <w:tmpl w:val="04A2F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8D6829"/>
    <w:multiLevelType w:val="multilevel"/>
    <w:tmpl w:val="951E12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8047A6"/>
    <w:multiLevelType w:val="hybridMultilevel"/>
    <w:tmpl w:val="FA36AD28"/>
    <w:lvl w:ilvl="0" w:tplc="F7F291C0">
      <w:start w:val="1"/>
      <w:numFmt w:val="decimal"/>
      <w:lvlText w:val="%1."/>
      <w:lvlJc w:val="left"/>
      <w:pPr>
        <w:tabs>
          <w:tab w:val="num" w:pos="3535"/>
        </w:tabs>
        <w:ind w:left="35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40"/>
        </w:tabs>
        <w:ind w:left="3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60"/>
        </w:tabs>
        <w:ind w:left="4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80"/>
        </w:tabs>
        <w:ind w:left="5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00"/>
        </w:tabs>
        <w:ind w:left="6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20"/>
        </w:tabs>
        <w:ind w:left="6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40"/>
        </w:tabs>
        <w:ind w:left="7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60"/>
        </w:tabs>
        <w:ind w:left="8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80"/>
        </w:tabs>
        <w:ind w:left="8980" w:hanging="180"/>
      </w:pPr>
    </w:lvl>
  </w:abstractNum>
  <w:abstractNum w:abstractNumId="9">
    <w:nsid w:val="333C3383"/>
    <w:multiLevelType w:val="multilevel"/>
    <w:tmpl w:val="EA46138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853D15"/>
    <w:multiLevelType w:val="multilevel"/>
    <w:tmpl w:val="236670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8E347D"/>
    <w:multiLevelType w:val="hybridMultilevel"/>
    <w:tmpl w:val="BD0E659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2">
    <w:nsid w:val="48E40C07"/>
    <w:multiLevelType w:val="hybridMultilevel"/>
    <w:tmpl w:val="F24272D6"/>
    <w:lvl w:ilvl="0" w:tplc="9F6EDF66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4C3CE9"/>
    <w:multiLevelType w:val="multilevel"/>
    <w:tmpl w:val="FD403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5952B4"/>
    <w:multiLevelType w:val="hybridMultilevel"/>
    <w:tmpl w:val="1FCAD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955C9A"/>
    <w:multiLevelType w:val="hybridMultilevel"/>
    <w:tmpl w:val="AF4CAAA0"/>
    <w:lvl w:ilvl="0" w:tplc="37DC4A00">
      <w:start w:val="1"/>
      <w:numFmt w:val="decimal"/>
      <w:lvlText w:val="%1."/>
      <w:lvlJc w:val="left"/>
      <w:pPr>
        <w:ind w:left="1789" w:hanging="1080"/>
      </w:pPr>
      <w:rPr>
        <w:rFonts w:ascii="Times New Roman" w:eastAsia="Calibri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1974A7"/>
    <w:multiLevelType w:val="multilevel"/>
    <w:tmpl w:val="ED7C3D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E4012B3"/>
    <w:multiLevelType w:val="hybridMultilevel"/>
    <w:tmpl w:val="3AB8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068DA"/>
    <w:multiLevelType w:val="hybridMultilevel"/>
    <w:tmpl w:val="3BC2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F53B6"/>
    <w:multiLevelType w:val="hybridMultilevel"/>
    <w:tmpl w:val="E9420516"/>
    <w:lvl w:ilvl="0" w:tplc="181C70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D56878"/>
    <w:multiLevelType w:val="multilevel"/>
    <w:tmpl w:val="0D56F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7750B9"/>
    <w:multiLevelType w:val="multilevel"/>
    <w:tmpl w:val="9C609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22247B3"/>
    <w:multiLevelType w:val="hybridMultilevel"/>
    <w:tmpl w:val="469E74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87F11"/>
    <w:multiLevelType w:val="multilevel"/>
    <w:tmpl w:val="C546A6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7CD412E3"/>
    <w:multiLevelType w:val="hybridMultilevel"/>
    <w:tmpl w:val="7BD070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630916"/>
    <w:multiLevelType w:val="hybridMultilevel"/>
    <w:tmpl w:val="26525DBE"/>
    <w:lvl w:ilvl="0" w:tplc="192E7558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24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1"/>
  </w:num>
  <w:num w:numId="10">
    <w:abstractNumId w:val="15"/>
  </w:num>
  <w:num w:numId="11">
    <w:abstractNumId w:val="12"/>
  </w:num>
  <w:num w:numId="12">
    <w:abstractNumId w:val="25"/>
  </w:num>
  <w:num w:numId="13">
    <w:abstractNumId w:val="3"/>
  </w:num>
  <w:num w:numId="14">
    <w:abstractNumId w:val="23"/>
  </w:num>
  <w:num w:numId="15">
    <w:abstractNumId w:val="16"/>
  </w:num>
  <w:num w:numId="16">
    <w:abstractNumId w:val="19"/>
  </w:num>
  <w:num w:numId="17">
    <w:abstractNumId w:val="13"/>
  </w:num>
  <w:num w:numId="18">
    <w:abstractNumId w:val="20"/>
  </w:num>
  <w:num w:numId="19">
    <w:abstractNumId w:val="9"/>
  </w:num>
  <w:num w:numId="20">
    <w:abstractNumId w:val="7"/>
  </w:num>
  <w:num w:numId="21">
    <w:abstractNumId w:val="10"/>
  </w:num>
  <w:num w:numId="22">
    <w:abstractNumId w:val="8"/>
  </w:num>
  <w:num w:numId="23">
    <w:abstractNumId w:val="21"/>
  </w:num>
  <w:num w:numId="24">
    <w:abstractNumId w:val="22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9A"/>
    <w:rsid w:val="00027F26"/>
    <w:rsid w:val="00031E3B"/>
    <w:rsid w:val="00035CA7"/>
    <w:rsid w:val="00072345"/>
    <w:rsid w:val="00080B71"/>
    <w:rsid w:val="000A225B"/>
    <w:rsid w:val="001040D1"/>
    <w:rsid w:val="0011715B"/>
    <w:rsid w:val="00123DA4"/>
    <w:rsid w:val="00126B6C"/>
    <w:rsid w:val="001441B1"/>
    <w:rsid w:val="001C75B0"/>
    <w:rsid w:val="001E489A"/>
    <w:rsid w:val="002067E5"/>
    <w:rsid w:val="002132F1"/>
    <w:rsid w:val="00225094"/>
    <w:rsid w:val="0024783A"/>
    <w:rsid w:val="002774AD"/>
    <w:rsid w:val="00294E0B"/>
    <w:rsid w:val="00316CDA"/>
    <w:rsid w:val="0033203D"/>
    <w:rsid w:val="00373928"/>
    <w:rsid w:val="003878C8"/>
    <w:rsid w:val="00394E39"/>
    <w:rsid w:val="003957B5"/>
    <w:rsid w:val="003D728C"/>
    <w:rsid w:val="00402757"/>
    <w:rsid w:val="00412A54"/>
    <w:rsid w:val="00413B38"/>
    <w:rsid w:val="00440613"/>
    <w:rsid w:val="004461FE"/>
    <w:rsid w:val="004A65A3"/>
    <w:rsid w:val="004D3A89"/>
    <w:rsid w:val="004E0836"/>
    <w:rsid w:val="004F07DB"/>
    <w:rsid w:val="00506002"/>
    <w:rsid w:val="00533AE0"/>
    <w:rsid w:val="00535B64"/>
    <w:rsid w:val="00540C13"/>
    <w:rsid w:val="00572670"/>
    <w:rsid w:val="005B2A0E"/>
    <w:rsid w:val="005E0A6A"/>
    <w:rsid w:val="00640A03"/>
    <w:rsid w:val="00693A80"/>
    <w:rsid w:val="00693E46"/>
    <w:rsid w:val="006A68C1"/>
    <w:rsid w:val="006C0CDF"/>
    <w:rsid w:val="006C3B2C"/>
    <w:rsid w:val="006D6F5D"/>
    <w:rsid w:val="006E1A04"/>
    <w:rsid w:val="0070088A"/>
    <w:rsid w:val="007026D4"/>
    <w:rsid w:val="00716067"/>
    <w:rsid w:val="00731438"/>
    <w:rsid w:val="00773ACE"/>
    <w:rsid w:val="007820A6"/>
    <w:rsid w:val="00790014"/>
    <w:rsid w:val="007A2515"/>
    <w:rsid w:val="007E04D6"/>
    <w:rsid w:val="007E5927"/>
    <w:rsid w:val="007F08B4"/>
    <w:rsid w:val="008175E2"/>
    <w:rsid w:val="00855DF5"/>
    <w:rsid w:val="00895516"/>
    <w:rsid w:val="008B65CB"/>
    <w:rsid w:val="008D2B9C"/>
    <w:rsid w:val="008D710A"/>
    <w:rsid w:val="008E57A1"/>
    <w:rsid w:val="009202A4"/>
    <w:rsid w:val="009213C9"/>
    <w:rsid w:val="00942D40"/>
    <w:rsid w:val="00970DBB"/>
    <w:rsid w:val="009A1274"/>
    <w:rsid w:val="009B15E1"/>
    <w:rsid w:val="009F15CB"/>
    <w:rsid w:val="009F5167"/>
    <w:rsid w:val="00A36041"/>
    <w:rsid w:val="00A40FAC"/>
    <w:rsid w:val="00A479C4"/>
    <w:rsid w:val="00A5064B"/>
    <w:rsid w:val="00A82CF8"/>
    <w:rsid w:val="00AB217F"/>
    <w:rsid w:val="00AB6195"/>
    <w:rsid w:val="00AC1C31"/>
    <w:rsid w:val="00AF41A8"/>
    <w:rsid w:val="00B06F37"/>
    <w:rsid w:val="00B407BD"/>
    <w:rsid w:val="00B87A01"/>
    <w:rsid w:val="00B94FBF"/>
    <w:rsid w:val="00BB34E2"/>
    <w:rsid w:val="00C34FC2"/>
    <w:rsid w:val="00C4310D"/>
    <w:rsid w:val="00C43F48"/>
    <w:rsid w:val="00CE0669"/>
    <w:rsid w:val="00D14CAC"/>
    <w:rsid w:val="00D31165"/>
    <w:rsid w:val="00D74A9B"/>
    <w:rsid w:val="00DA0D70"/>
    <w:rsid w:val="00DD1082"/>
    <w:rsid w:val="00DF6362"/>
    <w:rsid w:val="00E27087"/>
    <w:rsid w:val="00E42399"/>
    <w:rsid w:val="00E728FC"/>
    <w:rsid w:val="00E84882"/>
    <w:rsid w:val="00E92894"/>
    <w:rsid w:val="00E963B2"/>
    <w:rsid w:val="00EA5EC6"/>
    <w:rsid w:val="00EA7A2F"/>
    <w:rsid w:val="00EB2E8A"/>
    <w:rsid w:val="00F2282D"/>
    <w:rsid w:val="00F243A0"/>
    <w:rsid w:val="00F319C0"/>
    <w:rsid w:val="00F970F5"/>
    <w:rsid w:val="00FA153C"/>
    <w:rsid w:val="00FA4113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C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21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921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13C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9213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9213C9"/>
    <w:pPr>
      <w:ind w:left="720"/>
      <w:contextualSpacing/>
    </w:pPr>
  </w:style>
  <w:style w:type="table" w:styleId="a7">
    <w:name w:val="Table Grid"/>
    <w:basedOn w:val="a1"/>
    <w:uiPriority w:val="59"/>
    <w:rsid w:val="00921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9F5167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A153C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7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28F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7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8FC"/>
    <w:rPr>
      <w:sz w:val="22"/>
      <w:szCs w:val="22"/>
      <w:lang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314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C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21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921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13C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9213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9213C9"/>
    <w:pPr>
      <w:ind w:left="720"/>
      <w:contextualSpacing/>
    </w:pPr>
  </w:style>
  <w:style w:type="table" w:styleId="a7">
    <w:name w:val="Table Grid"/>
    <w:basedOn w:val="a1"/>
    <w:uiPriority w:val="59"/>
    <w:rsid w:val="00921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9F5167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A153C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7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28F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7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8FC"/>
    <w:rPr>
      <w:sz w:val="22"/>
      <w:szCs w:val="22"/>
      <w:lang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31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hkh@akolr.gov-murma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org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FC04-24B0-4601-89F9-D6E183C9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3224</CharactersWithSpaces>
  <SharedDoc>false</SharedDoc>
  <HLinks>
    <vt:vector size="12" baseType="variant">
      <vt:variant>
        <vt:i4>6029431</vt:i4>
      </vt:variant>
      <vt:variant>
        <vt:i4>3</vt:i4>
      </vt:variant>
      <vt:variant>
        <vt:i4>0</vt:i4>
      </vt:variant>
      <vt:variant>
        <vt:i4>5</vt:i4>
      </vt:variant>
      <vt:variant>
        <vt:lpwstr>mailto:zhkh@akolr.gov-murman.ru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yd02</cp:lastModifiedBy>
  <cp:revision>4</cp:revision>
  <cp:lastPrinted>2023-01-31T07:11:00Z</cp:lastPrinted>
  <dcterms:created xsi:type="dcterms:W3CDTF">2023-01-27T09:44:00Z</dcterms:created>
  <dcterms:modified xsi:type="dcterms:W3CDTF">2023-01-31T07:16:00Z</dcterms:modified>
</cp:coreProperties>
</file>