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67B07" w14:textId="77777777" w:rsidR="00694EFB" w:rsidRPr="008A34A8" w:rsidRDefault="00233900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r w:rsidRPr="008A34A8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11E4E33" wp14:editId="62AAE586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A861A" w14:textId="77777777" w:rsidR="00694EFB" w:rsidRPr="008A34A8" w:rsidRDefault="00694EF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14:paraId="47B73CA8" w14:textId="77777777" w:rsidR="00694EFB" w:rsidRPr="008A34A8" w:rsidRDefault="00694EF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34A8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14:paraId="5B9ECF1F" w14:textId="77777777" w:rsidR="00694EFB" w:rsidRPr="008A34A8" w:rsidRDefault="00694EF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7CCD26" w14:textId="77777777" w:rsidR="00694EFB" w:rsidRPr="008A34A8" w:rsidRDefault="00694EF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4A8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2CD7126F" w14:textId="77777777" w:rsidR="00694EFB" w:rsidRPr="008A34A8" w:rsidRDefault="00694EF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CEFF2E" w14:textId="63284E53" w:rsidR="00694EFB" w:rsidRDefault="008314E3" w:rsidP="00556199">
      <w:pPr>
        <w:widowControl/>
        <w:autoSpaceDE/>
        <w:autoSpaceDN/>
        <w:adjustRightInd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4A8">
        <w:rPr>
          <w:rFonts w:ascii="Times New Roman" w:hAnsi="Times New Roman" w:cs="Times New Roman"/>
          <w:b/>
          <w:sz w:val="28"/>
          <w:szCs w:val="28"/>
        </w:rPr>
        <w:t>от</w:t>
      </w:r>
      <w:r w:rsidR="00BF62A3" w:rsidRPr="008A3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E5D">
        <w:rPr>
          <w:rFonts w:ascii="Times New Roman" w:hAnsi="Times New Roman" w:cs="Times New Roman"/>
          <w:b/>
          <w:sz w:val="28"/>
          <w:szCs w:val="28"/>
        </w:rPr>
        <w:t>28.12.2024</w:t>
      </w:r>
      <w:r w:rsidR="00B11BF5" w:rsidRPr="008A34A8">
        <w:rPr>
          <w:rFonts w:ascii="Times New Roman" w:hAnsi="Times New Roman" w:cs="Times New Roman"/>
          <w:b/>
          <w:sz w:val="28"/>
          <w:szCs w:val="28"/>
        </w:rPr>
        <w:tab/>
      </w:r>
      <w:r w:rsidR="00A94147" w:rsidRPr="008A34A8">
        <w:rPr>
          <w:rFonts w:ascii="Times New Roman" w:hAnsi="Times New Roman" w:cs="Times New Roman"/>
          <w:b/>
          <w:sz w:val="28"/>
          <w:szCs w:val="28"/>
        </w:rPr>
        <w:tab/>
      </w:r>
      <w:r w:rsidR="009D2E5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A34A8">
        <w:rPr>
          <w:rFonts w:ascii="Times New Roman" w:hAnsi="Times New Roman" w:cs="Times New Roman"/>
          <w:b/>
          <w:sz w:val="28"/>
          <w:szCs w:val="28"/>
        </w:rPr>
        <w:t>г. Кола</w:t>
      </w:r>
      <w:r w:rsidRPr="008A34A8">
        <w:rPr>
          <w:rFonts w:ascii="Times New Roman" w:hAnsi="Times New Roman" w:cs="Times New Roman"/>
          <w:b/>
          <w:sz w:val="28"/>
          <w:szCs w:val="28"/>
        </w:rPr>
        <w:tab/>
      </w:r>
      <w:r w:rsidRPr="008A34A8">
        <w:rPr>
          <w:rFonts w:ascii="Times New Roman" w:hAnsi="Times New Roman" w:cs="Times New Roman"/>
          <w:b/>
          <w:sz w:val="28"/>
          <w:szCs w:val="28"/>
        </w:rPr>
        <w:tab/>
      </w:r>
      <w:r w:rsidR="00556199">
        <w:rPr>
          <w:rFonts w:ascii="Times New Roman" w:hAnsi="Times New Roman" w:cs="Times New Roman"/>
          <w:b/>
          <w:sz w:val="28"/>
          <w:szCs w:val="28"/>
        </w:rPr>
        <w:tab/>
      </w:r>
      <w:r w:rsidRPr="008A34A8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90A99" w:rsidRPr="008A3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E5D">
        <w:rPr>
          <w:rFonts w:ascii="Times New Roman" w:hAnsi="Times New Roman" w:cs="Times New Roman"/>
          <w:b/>
          <w:sz w:val="28"/>
          <w:szCs w:val="28"/>
        </w:rPr>
        <w:t>2156</w:t>
      </w:r>
    </w:p>
    <w:p w14:paraId="0F2D8206" w14:textId="77777777" w:rsidR="00556199" w:rsidRPr="008A34A8" w:rsidRDefault="00556199" w:rsidP="00556199">
      <w:pPr>
        <w:widowControl/>
        <w:autoSpaceDE/>
        <w:autoSpaceDN/>
        <w:adjustRightInd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04A07" w14:textId="77777777" w:rsidR="003E2AE8" w:rsidRPr="008A34A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14:paraId="64C49880" w14:textId="77777777" w:rsidR="003E2AE8" w:rsidRPr="008A34A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муниципального управления» на 2021-2025 годы,</w:t>
      </w:r>
    </w:p>
    <w:p w14:paraId="651B5BE9" w14:textId="77777777" w:rsidR="003E2AE8" w:rsidRPr="008A34A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утвержденную постановлением администрации Кольского района</w:t>
      </w:r>
    </w:p>
    <w:p w14:paraId="65A1EBAF" w14:textId="77777777" w:rsidR="00694EFB" w:rsidRPr="008A34A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от 13.11.2018 № 1236</w:t>
      </w:r>
    </w:p>
    <w:p w14:paraId="0FDB83F3" w14:textId="77777777" w:rsidR="00694EFB" w:rsidRPr="008A34A8" w:rsidRDefault="00694EF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1BFEA" w14:textId="77777777" w:rsidR="005A4935" w:rsidRPr="008A34A8" w:rsidRDefault="005A4935" w:rsidP="005A4935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0C6E85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24.09.2013 № 1349 </w:t>
      </w:r>
      <w:r w:rsidR="008314E3" w:rsidRPr="008A34A8">
        <w:rPr>
          <w:rFonts w:ascii="Times New Roman" w:hAnsi="Times New Roman" w:cs="Times New Roman"/>
          <w:sz w:val="28"/>
          <w:szCs w:val="28"/>
        </w:rPr>
        <w:br/>
      </w:r>
      <w:r w:rsidRPr="008A34A8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реализации муниципальных программ» администрация </w:t>
      </w:r>
      <w:r w:rsidRPr="008A3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л я е т</w:t>
      </w:r>
      <w:r w:rsidRPr="008A34A8">
        <w:rPr>
          <w:rFonts w:ascii="Times New Roman" w:hAnsi="Times New Roman" w:cs="Times New Roman"/>
          <w:sz w:val="28"/>
          <w:szCs w:val="28"/>
        </w:rPr>
        <w:t>:</w:t>
      </w:r>
    </w:p>
    <w:p w14:paraId="5FF89731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D1973" w14:textId="3FF47CBF" w:rsidR="003E2AE8" w:rsidRPr="008A34A8" w:rsidRDefault="00694EFB" w:rsidP="005A4935">
      <w:pPr>
        <w:tabs>
          <w:tab w:val="left" w:pos="7575"/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 xml:space="preserve">1. </w:t>
      </w:r>
      <w:r w:rsidR="003E2AE8" w:rsidRPr="008A34A8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«Развитие муниципального управления» на 2021 - 2025 годы, утвержденную постановлением администрации Кольского района от 13.11.2018 № 1236 </w:t>
      </w:r>
      <w:r w:rsidR="008314E3" w:rsidRPr="008A34A8">
        <w:rPr>
          <w:rFonts w:ascii="Times New Roman" w:hAnsi="Times New Roman" w:cs="Times New Roman"/>
          <w:sz w:val="28"/>
          <w:szCs w:val="28"/>
        </w:rPr>
        <w:br/>
      </w:r>
      <w:r w:rsidR="003E2AE8" w:rsidRPr="008A34A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муниципального управления» на 2021-2025 годы</w:t>
      </w:r>
      <w:r w:rsidR="00E47B02" w:rsidRPr="008A34A8">
        <w:rPr>
          <w:rFonts w:ascii="Times New Roman" w:hAnsi="Times New Roman" w:cs="Times New Roman"/>
          <w:sz w:val="28"/>
          <w:szCs w:val="28"/>
        </w:rPr>
        <w:t>»</w:t>
      </w:r>
      <w:r w:rsidR="00522865" w:rsidRPr="008A34A8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Кольского района от</w:t>
      </w:r>
      <w:r w:rsidR="00074598" w:rsidRPr="008A34A8">
        <w:rPr>
          <w:rFonts w:ascii="Times New Roman" w:hAnsi="Times New Roman" w:cs="Times New Roman"/>
          <w:sz w:val="28"/>
          <w:szCs w:val="28"/>
        </w:rPr>
        <w:t xml:space="preserve"> </w:t>
      </w:r>
      <w:r w:rsidR="008A34A8" w:rsidRPr="008A34A8">
        <w:rPr>
          <w:rFonts w:ascii="Times New Roman" w:hAnsi="Times New Roman" w:cs="Times New Roman"/>
          <w:sz w:val="28"/>
          <w:szCs w:val="28"/>
        </w:rPr>
        <w:t>1</w:t>
      </w:r>
      <w:r w:rsidR="00D4023F">
        <w:rPr>
          <w:rFonts w:ascii="Times New Roman" w:hAnsi="Times New Roman" w:cs="Times New Roman"/>
          <w:sz w:val="28"/>
          <w:szCs w:val="28"/>
        </w:rPr>
        <w:t>4</w:t>
      </w:r>
      <w:r w:rsidR="00434380" w:rsidRPr="008A34A8">
        <w:rPr>
          <w:rFonts w:ascii="Times New Roman" w:hAnsi="Times New Roman" w:cs="Times New Roman"/>
          <w:sz w:val="28"/>
          <w:szCs w:val="28"/>
        </w:rPr>
        <w:t>.</w:t>
      </w:r>
      <w:r w:rsidR="00D4023F">
        <w:rPr>
          <w:rFonts w:ascii="Times New Roman" w:hAnsi="Times New Roman" w:cs="Times New Roman"/>
          <w:sz w:val="28"/>
          <w:szCs w:val="28"/>
        </w:rPr>
        <w:t>11</w:t>
      </w:r>
      <w:r w:rsidR="002166A7" w:rsidRPr="008A34A8">
        <w:rPr>
          <w:rFonts w:ascii="Times New Roman" w:hAnsi="Times New Roman" w:cs="Times New Roman"/>
          <w:sz w:val="28"/>
          <w:szCs w:val="28"/>
        </w:rPr>
        <w:t>.202</w:t>
      </w:r>
      <w:r w:rsidR="009F5979" w:rsidRPr="008A34A8">
        <w:rPr>
          <w:rFonts w:ascii="Times New Roman" w:hAnsi="Times New Roman" w:cs="Times New Roman"/>
          <w:sz w:val="28"/>
          <w:szCs w:val="28"/>
        </w:rPr>
        <w:t>4</w:t>
      </w:r>
      <w:r w:rsidR="00522865" w:rsidRPr="008A34A8">
        <w:rPr>
          <w:rFonts w:ascii="Times New Roman" w:hAnsi="Times New Roman" w:cs="Times New Roman"/>
          <w:sz w:val="28"/>
          <w:szCs w:val="28"/>
        </w:rPr>
        <w:t xml:space="preserve"> № </w:t>
      </w:r>
      <w:r w:rsidR="008A34A8" w:rsidRPr="008A34A8">
        <w:rPr>
          <w:rFonts w:ascii="Times New Roman" w:hAnsi="Times New Roman" w:cs="Times New Roman"/>
          <w:sz w:val="28"/>
          <w:szCs w:val="28"/>
        </w:rPr>
        <w:t>1</w:t>
      </w:r>
      <w:r w:rsidR="00D4023F">
        <w:rPr>
          <w:rFonts w:ascii="Times New Roman" w:hAnsi="Times New Roman" w:cs="Times New Roman"/>
          <w:sz w:val="28"/>
          <w:szCs w:val="28"/>
        </w:rPr>
        <w:t>792</w:t>
      </w:r>
      <w:r w:rsidR="00522865" w:rsidRPr="008A34A8">
        <w:rPr>
          <w:rFonts w:ascii="Times New Roman" w:hAnsi="Times New Roman" w:cs="Times New Roman"/>
          <w:sz w:val="28"/>
          <w:szCs w:val="28"/>
        </w:rPr>
        <w:t>)</w:t>
      </w:r>
      <w:r w:rsidR="003E2AE8" w:rsidRPr="008A34A8">
        <w:rPr>
          <w:rFonts w:ascii="Times New Roman" w:hAnsi="Times New Roman" w:cs="Times New Roman"/>
          <w:sz w:val="28"/>
          <w:szCs w:val="28"/>
        </w:rPr>
        <w:t xml:space="preserve">, изложив ее в прилагаемой редакции. </w:t>
      </w:r>
    </w:p>
    <w:p w14:paraId="7D564B22" w14:textId="77777777" w:rsidR="008314E3" w:rsidRPr="008A34A8" w:rsidRDefault="008314E3" w:rsidP="003E2AE8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D48F1" w14:textId="77777777" w:rsidR="00694EFB" w:rsidRPr="008A34A8" w:rsidRDefault="001D0680" w:rsidP="003E2AE8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>2</w:t>
      </w:r>
      <w:r w:rsidR="00694EFB" w:rsidRPr="008A34A8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14:paraId="31342D7A" w14:textId="77777777" w:rsidR="008314E3" w:rsidRPr="008A34A8" w:rsidRDefault="008314E3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178C3" w14:textId="77777777" w:rsidR="00694EFB" w:rsidRPr="008A34A8" w:rsidRDefault="008314E3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>3</w:t>
      </w:r>
      <w:r w:rsidR="00694EFB" w:rsidRPr="008A34A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694EFB" w:rsidRPr="008A34A8">
        <w:rPr>
          <w:rFonts w:ascii="Times New Roman" w:hAnsi="Times New Roman" w:cs="Times New Roman"/>
          <w:sz w:val="28"/>
          <w:szCs w:val="28"/>
        </w:rPr>
        <w:br/>
        <w:t>за собой.</w:t>
      </w:r>
    </w:p>
    <w:p w14:paraId="4E42A9B4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54890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DA4EA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C6E5D" w14:textId="1EB0E72A" w:rsidR="00694EFB" w:rsidRPr="008A34A8" w:rsidRDefault="00CE6AE5" w:rsidP="000823B4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>Г</w:t>
      </w:r>
      <w:r w:rsidR="00694EFB" w:rsidRPr="008A34A8">
        <w:rPr>
          <w:rFonts w:ascii="Times New Roman" w:hAnsi="Times New Roman" w:cs="Times New Roman"/>
          <w:sz w:val="28"/>
          <w:szCs w:val="28"/>
        </w:rPr>
        <w:t>лав</w:t>
      </w:r>
      <w:r w:rsidR="00CE7247" w:rsidRPr="008A34A8">
        <w:rPr>
          <w:rFonts w:ascii="Times New Roman" w:hAnsi="Times New Roman" w:cs="Times New Roman"/>
          <w:sz w:val="28"/>
          <w:szCs w:val="28"/>
        </w:rPr>
        <w:t>а</w:t>
      </w:r>
      <w:r w:rsidR="00B20C94" w:rsidRPr="008A34A8">
        <w:rPr>
          <w:rFonts w:ascii="Times New Roman" w:hAnsi="Times New Roman" w:cs="Times New Roman"/>
          <w:sz w:val="28"/>
          <w:szCs w:val="28"/>
        </w:rPr>
        <w:t xml:space="preserve"> Кольского района</w:t>
      </w:r>
      <w:r w:rsidR="00456EE2" w:rsidRPr="008A34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34A8">
        <w:rPr>
          <w:rFonts w:ascii="Times New Roman" w:hAnsi="Times New Roman" w:cs="Times New Roman"/>
          <w:sz w:val="28"/>
          <w:szCs w:val="28"/>
        </w:rPr>
        <w:tab/>
      </w:r>
      <w:r w:rsidR="00CE7247" w:rsidRPr="008A34A8">
        <w:rPr>
          <w:rFonts w:ascii="Times New Roman" w:hAnsi="Times New Roman" w:cs="Times New Roman"/>
          <w:sz w:val="28"/>
          <w:szCs w:val="28"/>
        </w:rPr>
        <w:t xml:space="preserve">    </w:t>
      </w:r>
      <w:r w:rsidR="00694EFB" w:rsidRPr="008A34A8">
        <w:rPr>
          <w:rFonts w:ascii="Times New Roman" w:hAnsi="Times New Roman" w:cs="Times New Roman"/>
          <w:sz w:val="28"/>
          <w:szCs w:val="28"/>
        </w:rPr>
        <w:tab/>
      </w:r>
      <w:r w:rsidR="00CE7247" w:rsidRPr="008A34A8">
        <w:rPr>
          <w:rFonts w:ascii="Times New Roman" w:hAnsi="Times New Roman" w:cs="Times New Roman"/>
          <w:sz w:val="28"/>
          <w:szCs w:val="28"/>
        </w:rPr>
        <w:tab/>
        <w:t>А</w:t>
      </w:r>
      <w:r w:rsidRPr="008A34A8">
        <w:rPr>
          <w:rFonts w:ascii="Times New Roman" w:hAnsi="Times New Roman" w:cs="Times New Roman"/>
          <w:sz w:val="28"/>
          <w:szCs w:val="28"/>
        </w:rPr>
        <w:t>.</w:t>
      </w:r>
      <w:r w:rsidR="00CE7247" w:rsidRPr="008A34A8">
        <w:rPr>
          <w:rFonts w:ascii="Times New Roman" w:hAnsi="Times New Roman" w:cs="Times New Roman"/>
          <w:sz w:val="28"/>
          <w:szCs w:val="28"/>
        </w:rPr>
        <w:t>П</w:t>
      </w:r>
      <w:r w:rsidRPr="008A34A8">
        <w:rPr>
          <w:rFonts w:ascii="Times New Roman" w:hAnsi="Times New Roman" w:cs="Times New Roman"/>
          <w:sz w:val="28"/>
          <w:szCs w:val="28"/>
        </w:rPr>
        <w:t xml:space="preserve">. </w:t>
      </w:r>
      <w:r w:rsidR="00CE7247" w:rsidRPr="008A34A8">
        <w:rPr>
          <w:rFonts w:ascii="Times New Roman" w:hAnsi="Times New Roman" w:cs="Times New Roman"/>
          <w:sz w:val="28"/>
          <w:szCs w:val="28"/>
        </w:rPr>
        <w:t>Лихолат</w:t>
      </w:r>
    </w:p>
    <w:p w14:paraId="7E02B8F4" w14:textId="77777777" w:rsidR="00694EFB" w:rsidRPr="008A34A8" w:rsidRDefault="00694EF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694EFB" w:rsidRPr="008A34A8" w:rsidSect="00693E66">
          <w:headerReference w:type="default" r:id="rId9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497E5A4E" w14:textId="77777777" w:rsidR="00694EFB" w:rsidRPr="008A34A8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14:paraId="0F5B514F" w14:textId="77777777" w:rsidR="00B1529F" w:rsidRPr="008A34A8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14:paraId="3D4AF78D" w14:textId="77777777" w:rsidR="00B1529F" w:rsidRPr="008A34A8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14:paraId="0007AA61" w14:textId="33CF95FA" w:rsidR="00B1529F" w:rsidRPr="008A34A8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sz w:val="24"/>
          <w:szCs w:val="24"/>
          <w:lang w:eastAsia="x-none"/>
        </w:rPr>
        <w:t>от</w:t>
      </w:r>
      <w:r w:rsidR="00450971" w:rsidRPr="008A34A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9D2E5D">
        <w:rPr>
          <w:rFonts w:ascii="Times New Roman" w:hAnsi="Times New Roman" w:cs="Times New Roman"/>
          <w:sz w:val="24"/>
          <w:szCs w:val="24"/>
          <w:lang w:eastAsia="x-none"/>
        </w:rPr>
        <w:t>28.12.2024</w:t>
      </w:r>
      <w:r w:rsidR="00322CBF" w:rsidRPr="008A34A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8A34A8">
        <w:rPr>
          <w:rFonts w:ascii="Times New Roman" w:hAnsi="Times New Roman" w:cs="Times New Roman"/>
          <w:sz w:val="24"/>
          <w:szCs w:val="24"/>
          <w:lang w:eastAsia="x-none"/>
        </w:rPr>
        <w:t xml:space="preserve">№ </w:t>
      </w:r>
      <w:r w:rsidR="009D2E5D">
        <w:rPr>
          <w:rFonts w:ascii="Times New Roman" w:hAnsi="Times New Roman" w:cs="Times New Roman"/>
          <w:sz w:val="24"/>
          <w:szCs w:val="24"/>
          <w:lang w:eastAsia="x-none"/>
        </w:rPr>
        <w:t>2156</w:t>
      </w:r>
    </w:p>
    <w:p w14:paraId="411FE9A9" w14:textId="77777777" w:rsidR="002166A7" w:rsidRPr="008A34A8" w:rsidRDefault="002166A7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053C880" w14:textId="77777777" w:rsidR="00B1529F" w:rsidRPr="008A34A8" w:rsidRDefault="00B1529F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293F77EB" w14:textId="77777777" w:rsidR="009C007B" w:rsidRPr="008A34A8" w:rsidRDefault="009C007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МУНИЦИПАЛЬНАЯ ПРОГРАММА </w:t>
      </w:r>
    </w:p>
    <w:p w14:paraId="02E84CAA" w14:textId="77777777" w:rsidR="009C007B" w:rsidRPr="008A34A8" w:rsidRDefault="00E47B02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C007B" w:rsidRPr="008A34A8">
        <w:rPr>
          <w:rFonts w:ascii="Times New Roman" w:hAnsi="Times New Roman" w:cs="Times New Roman"/>
          <w:b/>
          <w:sz w:val="24"/>
          <w:szCs w:val="24"/>
        </w:rPr>
        <w:t>РАЗВИТИЕ МУНИЦИПАЛЬНОГО УПРАВЛЕНИЯ</w:t>
      </w:r>
      <w:r w:rsidRPr="008A34A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C007B" w:rsidRPr="008A34A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474CA" w:rsidRPr="008A34A8">
        <w:rPr>
          <w:rFonts w:ascii="Times New Roman" w:hAnsi="Times New Roman" w:cs="Times New Roman"/>
          <w:b/>
          <w:sz w:val="24"/>
          <w:szCs w:val="24"/>
        </w:rPr>
        <w:t>21</w:t>
      </w:r>
      <w:r w:rsidR="009C007B" w:rsidRPr="008A34A8">
        <w:rPr>
          <w:rFonts w:ascii="Times New Roman" w:hAnsi="Times New Roman" w:cs="Times New Roman"/>
          <w:b/>
          <w:sz w:val="24"/>
          <w:szCs w:val="24"/>
        </w:rPr>
        <w:t>-202</w:t>
      </w:r>
      <w:r w:rsidR="009474CA" w:rsidRPr="008A34A8">
        <w:rPr>
          <w:rFonts w:ascii="Times New Roman" w:hAnsi="Times New Roman" w:cs="Times New Roman"/>
          <w:b/>
          <w:sz w:val="24"/>
          <w:szCs w:val="24"/>
        </w:rPr>
        <w:t>5</w:t>
      </w:r>
      <w:r w:rsidR="009C007B" w:rsidRPr="008A34A8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24D1D2E7" w14:textId="77777777" w:rsidR="009C007B" w:rsidRPr="008A34A8" w:rsidRDefault="009C007B" w:rsidP="00386B5D">
      <w:pPr>
        <w:widowControl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2094A3CA" w14:textId="77777777" w:rsidR="008314E3" w:rsidRPr="008A34A8" w:rsidRDefault="008314E3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015C4BE3" w14:textId="77777777" w:rsidR="000D51C4" w:rsidRPr="008A34A8" w:rsidRDefault="000D51C4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val="x-none" w:eastAsia="x-none"/>
        </w:rPr>
        <w:t>ПАСПОРТ</w:t>
      </w:r>
    </w:p>
    <w:p w14:paraId="4CD7EC3A" w14:textId="77777777" w:rsidR="000D51C4" w:rsidRPr="008A34A8" w:rsidRDefault="000D51C4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МУНИЦИПАЛЬНОЙ ПРОГРАММЫ </w:t>
      </w:r>
    </w:p>
    <w:p w14:paraId="128E3FB8" w14:textId="77777777" w:rsidR="000D51C4" w:rsidRPr="008A34A8" w:rsidRDefault="00E47B02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D51C4" w:rsidRPr="008A34A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14D66" w:rsidRPr="008A34A8">
        <w:rPr>
          <w:rFonts w:ascii="Times New Roman" w:hAnsi="Times New Roman" w:cs="Times New Roman"/>
          <w:b/>
          <w:sz w:val="24"/>
          <w:szCs w:val="24"/>
        </w:rPr>
        <w:t>МУНИЦИПАЛЬНОГО УПРАВЛЕНИЯ</w:t>
      </w:r>
      <w:r w:rsidRPr="008A34A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D51C4" w:rsidRPr="008A34A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474CA" w:rsidRPr="008A34A8">
        <w:rPr>
          <w:rFonts w:ascii="Times New Roman" w:hAnsi="Times New Roman" w:cs="Times New Roman"/>
          <w:b/>
          <w:sz w:val="24"/>
          <w:szCs w:val="24"/>
        </w:rPr>
        <w:t>21</w:t>
      </w:r>
      <w:r w:rsidR="0068737C" w:rsidRPr="008A34A8">
        <w:rPr>
          <w:rFonts w:ascii="Times New Roman" w:hAnsi="Times New Roman" w:cs="Times New Roman"/>
          <w:b/>
          <w:sz w:val="24"/>
          <w:szCs w:val="24"/>
        </w:rPr>
        <w:t>-202</w:t>
      </w:r>
      <w:r w:rsidR="009474CA" w:rsidRPr="008A34A8">
        <w:rPr>
          <w:rFonts w:ascii="Times New Roman" w:hAnsi="Times New Roman" w:cs="Times New Roman"/>
          <w:b/>
          <w:sz w:val="24"/>
          <w:szCs w:val="24"/>
        </w:rPr>
        <w:t>5</w:t>
      </w:r>
      <w:r w:rsidR="000D51C4" w:rsidRPr="008A34A8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762F4231" w14:textId="77777777" w:rsidR="004650AD" w:rsidRPr="008A34A8" w:rsidRDefault="004650AD" w:rsidP="000D51C4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0D51C4" w:rsidRPr="008A34A8" w14:paraId="0ED92AEF" w14:textId="77777777" w:rsidTr="00F4165F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587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C1B" w14:textId="77777777" w:rsidR="00DF1D35" w:rsidRPr="008A34A8" w:rsidRDefault="00362801" w:rsidP="009B0C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 w:rsidR="00D14D66" w:rsidRPr="008A34A8">
              <w:rPr>
                <w:rFonts w:ascii="Times New Roman" w:hAnsi="Times New Roman" w:cs="Times New Roman"/>
                <w:sz w:val="22"/>
                <w:szCs w:val="22"/>
              </w:rPr>
              <w:t>деятельности администрации Кольского района и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4D66" w:rsidRPr="008A34A8">
              <w:rPr>
                <w:rFonts w:ascii="Times New Roman" w:hAnsi="Times New Roman" w:cs="Times New Roman"/>
                <w:sz w:val="22"/>
                <w:szCs w:val="22"/>
              </w:rPr>
              <w:t>муниципальных учреждений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14D6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подведомственных администрации Кольского района</w:t>
            </w:r>
            <w:r w:rsidR="00653CA1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(далее также Администрация)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14D66" w:rsidRPr="008A34A8">
              <w:rPr>
                <w:rFonts w:ascii="Times New Roman" w:hAnsi="Times New Roman" w:cs="Times New Roman"/>
                <w:sz w:val="22"/>
                <w:szCs w:val="22"/>
              </w:rPr>
              <w:t>по выполнению муниципальных функций и государственных полномочий.</w:t>
            </w:r>
          </w:p>
          <w:p w14:paraId="2AF4DD43" w14:textId="77777777" w:rsidR="00D14D66" w:rsidRPr="008A34A8" w:rsidRDefault="00D14D66" w:rsidP="005970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квалифицированного кадрового состава </w:t>
            </w:r>
            <w:r w:rsidR="00597040" w:rsidRPr="008A34A8">
              <w:rPr>
                <w:rFonts w:ascii="Times New Roman" w:hAnsi="Times New Roman" w:cs="Times New Roman"/>
                <w:sz w:val="22"/>
                <w:szCs w:val="22"/>
              </w:rPr>
              <w:t>работников администрации Кольского района</w:t>
            </w:r>
            <w:r w:rsidR="00E47B02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8A34A8" w14:paraId="00E0B967" w14:textId="77777777" w:rsidTr="00386B5D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343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346" w14:textId="77777777" w:rsidR="00131467" w:rsidRPr="008A34A8" w:rsidRDefault="00F4165F" w:rsidP="00F41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34A8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131467" w:rsidRPr="008A34A8">
              <w:rPr>
                <w:rFonts w:ascii="Times New Roman" w:hAnsi="Times New Roman"/>
                <w:sz w:val="22"/>
                <w:szCs w:val="22"/>
              </w:rPr>
              <w:t>Обеспечить деятельность администрации Кольского района и муниципальных учреждений, подведомственных администрации Кольского района.</w:t>
            </w:r>
          </w:p>
          <w:p w14:paraId="4DAFA76A" w14:textId="77777777" w:rsidR="008431E2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8431E2" w:rsidRPr="008A34A8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нормативной правовой базы по вопросам развития муниципальной и кадровой службы.</w:t>
            </w:r>
          </w:p>
          <w:p w14:paraId="66B6762E" w14:textId="77777777" w:rsidR="00131467" w:rsidRPr="008A34A8" w:rsidRDefault="00F4165F" w:rsidP="008862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="0088621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необходимых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условий для профессионального развития </w:t>
            </w:r>
            <w:r w:rsidR="00886216" w:rsidRPr="008A34A8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="0059704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Кольского райо</w:t>
            </w:r>
            <w:r w:rsidR="00886216" w:rsidRPr="008A34A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E47B02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8A34A8" w14:paraId="58313E63" w14:textId="77777777" w:rsidTr="00386B5D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D1B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07D" w14:textId="77777777" w:rsidR="00131467" w:rsidRPr="008A34A8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Рейтинг муниципального района по итогам оценки эффективности деятельности органов местного самоуправления.</w:t>
            </w:r>
          </w:p>
          <w:p w14:paraId="6EDA1BE1" w14:textId="77777777" w:rsidR="00131467" w:rsidRPr="008A34A8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Доля освоенных средств бюджета Кольского района и областного бюджета.</w:t>
            </w:r>
          </w:p>
          <w:p w14:paraId="406C8A16" w14:textId="77777777" w:rsidR="00131467" w:rsidRPr="008A34A8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Количество утвержденных муниципальных правовых актов.</w:t>
            </w:r>
          </w:p>
          <w:p w14:paraId="1EFA57DE" w14:textId="77777777" w:rsidR="00F62C18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Доля выявленных прокуратурой нарушений к общему количеству утвержденных муниципальных правовых актов</w:t>
            </w:r>
            <w:r w:rsidR="00F62C18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509AC61" w14:textId="77777777" w:rsidR="00131467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получивших финансирование на осуществление деятельности.</w:t>
            </w:r>
          </w:p>
          <w:p w14:paraId="5F26B8B6" w14:textId="77777777" w:rsidR="00131467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Наличие минимального пакета муниципальных правовых ак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тов,</w:t>
            </w:r>
            <w:r w:rsidR="00ED673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регламентирующих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вопросы муниципальной службы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и кадров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6B891626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Наличие минимального пакета муниципальных правовых акто</w:t>
            </w:r>
            <w:r w:rsidR="00852239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в, регламентирующих вопросы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антикоррупционной деятельности. </w:t>
            </w:r>
          </w:p>
          <w:p w14:paraId="0523AF90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Доля Положений о структурных подразделениях, прошедших анализ и юридическую оценку с целью исключения дублирующих функций и задач.</w:t>
            </w:r>
          </w:p>
          <w:p w14:paraId="4512CF40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Доля должностных инструкций 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, прошедших анализ и юридическую оценку с целью исключения дублирующих функций и задач.</w:t>
            </w:r>
          </w:p>
          <w:p w14:paraId="7DA59CF8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работников,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>участвовавших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семинарах 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с выдачей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>подтверждающих документов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, и (или)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>получивших дополнительное профессиональное образование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, с получением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>подтверждающих документов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583C450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Проведение процедур аттестации.</w:t>
            </w:r>
          </w:p>
          <w:p w14:paraId="3B0F1265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Автоматизированная форма ведения кадрового учета с применением программного продукта.</w:t>
            </w:r>
          </w:p>
          <w:p w14:paraId="4C4184A8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Формирование и ведение кадрового резерва.</w:t>
            </w:r>
          </w:p>
          <w:p w14:paraId="088B0451" w14:textId="77777777" w:rsidR="00131467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14.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Ведение реестра муниципальных служа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r w:rsidR="00E47B02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80B21" w:rsidRPr="008A34A8" w14:paraId="7B44D865" w14:textId="77777777" w:rsidTr="00386B5D">
        <w:trPr>
          <w:tblCellSpacing w:w="5" w:type="nil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472F" w14:textId="77777777" w:rsidR="00380B21" w:rsidRPr="008A34A8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Перечень подпрограмм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380" w14:textId="77777777" w:rsidR="00380B21" w:rsidRPr="008A34A8" w:rsidRDefault="00380B21" w:rsidP="00380B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Подпрограмма 1. «Обеспечение деятельности</w:t>
            </w:r>
            <w:r w:rsidR="000739C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и функций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Кольского района</w:t>
            </w:r>
            <w:r w:rsidR="001A5EE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и государственных полномочий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80B21" w:rsidRPr="008A34A8" w14:paraId="7DDA992C" w14:textId="77777777" w:rsidTr="00386B5D">
        <w:trPr>
          <w:trHeight w:val="690"/>
          <w:tblCellSpacing w:w="5" w:type="nil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77C" w14:textId="77777777" w:rsidR="00380B21" w:rsidRPr="008A34A8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F36" w14:textId="77777777" w:rsidR="00380B21" w:rsidRPr="008A34A8" w:rsidRDefault="00380B21" w:rsidP="001A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Подпрограмма 2. «Обеспечение деятельности муниципальных учреждений, подведомственных администрации Кольского района по выполнению муниципальных функций»</w:t>
            </w:r>
          </w:p>
        </w:tc>
      </w:tr>
      <w:tr w:rsidR="00380B21" w:rsidRPr="008A34A8" w14:paraId="37A72688" w14:textId="77777777" w:rsidTr="00386B5D">
        <w:trPr>
          <w:trHeight w:val="183"/>
          <w:tblCellSpacing w:w="5" w:type="nil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3607" w14:textId="77777777" w:rsidR="00380B21" w:rsidRPr="008A34A8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CED" w14:textId="77777777" w:rsidR="00380B21" w:rsidRPr="008A34A8" w:rsidRDefault="00380B21" w:rsidP="004302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Подпрограмма 3. «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Развитие кадрового потенциала администрации Кольского района</w:t>
            </w:r>
            <w:r w:rsidR="004302CB" w:rsidRPr="008A34A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D51C4" w:rsidRPr="008A34A8" w14:paraId="3C4FB8C6" w14:textId="77777777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F5B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8A1" w14:textId="77777777" w:rsidR="00976D36" w:rsidRPr="008A34A8" w:rsidRDefault="008B4C5B" w:rsidP="00873C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0D51C4" w:rsidRPr="008A34A8" w14:paraId="4DEC48AE" w14:textId="77777777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710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76D" w14:textId="77777777" w:rsidR="000D51C4" w:rsidRPr="008A34A8" w:rsidRDefault="00927D92" w:rsidP="00385A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Кольского района </w:t>
            </w:r>
          </w:p>
        </w:tc>
      </w:tr>
      <w:tr w:rsidR="000D51C4" w:rsidRPr="008A34A8" w14:paraId="3F1C3FBB" w14:textId="77777777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B02" w14:textId="77777777" w:rsidR="000D51C4" w:rsidRPr="008A34A8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6BA" w14:textId="77777777" w:rsidR="000D51C4" w:rsidRPr="008A34A8" w:rsidRDefault="008B4C5B" w:rsidP="00947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4A5C13" w:rsidRPr="008A34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A5C1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D51C4" w:rsidRPr="008A34A8" w14:paraId="72BD6004" w14:textId="77777777" w:rsidTr="00F4165F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1AF" w14:textId="77777777" w:rsidR="000D51C4" w:rsidRPr="008A34A8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DDD" w14:textId="77777777" w:rsidR="00563D62" w:rsidRPr="008A34A8" w:rsidRDefault="00563D62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 Программе:</w:t>
            </w:r>
          </w:p>
          <w:p w14:paraId="1B5CF894" w14:textId="30E96C93" w:rsidR="00563D62" w:rsidRPr="008A34A8" w:rsidRDefault="00563D62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147ACE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A02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340F8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 w:rsidR="00730C2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E340F8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30C20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  <w:r w:rsidR="00E340F8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730C2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94AF0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ыс. рублей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14:paraId="58B911D1" w14:textId="13F2A2BE" w:rsidR="004650AD" w:rsidRPr="008A34A8" w:rsidRDefault="000D7B33" w:rsidP="00ED6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895E77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 89</w:t>
            </w:r>
            <w:r w:rsidR="00AF715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F7153">
              <w:rPr>
                <w:rFonts w:ascii="Times New Roman" w:hAnsi="Times New Roman" w:cs="Times New Roman"/>
                <w:b/>
                <w:sz w:val="22"/>
                <w:szCs w:val="22"/>
              </w:rPr>
              <w:t>569</w:t>
            </w:r>
            <w:r w:rsidR="00E340F8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AF715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BA1A9A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6A8B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</w:t>
            </w:r>
            <w:r w:rsidR="00330971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бюджета 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>Кольского района:</w:t>
            </w:r>
          </w:p>
          <w:p w14:paraId="4EED66C7" w14:textId="77777777" w:rsidR="00563D62" w:rsidRPr="008A34A8" w:rsidRDefault="00563D62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456EE2" w:rsidRPr="008A34A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8A0D44" w:rsidRPr="008A34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56EE2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80F69" w:rsidRPr="008A34A8">
              <w:rPr>
                <w:rFonts w:ascii="Times New Roman" w:hAnsi="Times New Roman" w:cs="Times New Roman"/>
                <w:sz w:val="22"/>
                <w:szCs w:val="22"/>
              </w:rPr>
              <w:t>362</w:t>
            </w:r>
            <w:r w:rsidR="00456EE2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80F69" w:rsidRPr="008A34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14:paraId="048CB0B2" w14:textId="77777777" w:rsidR="00563D62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F5720E" w:rsidRPr="008A34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90B24" w:rsidRPr="008A34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0075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36B5" w:rsidRPr="008A34A8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  <w:r w:rsidR="00180075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70E19" w:rsidRPr="008A3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A1A9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24634C52" w14:textId="77777777" w:rsidR="004A5C13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B33" w:rsidRPr="008A34A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476</w:t>
            </w:r>
            <w:r w:rsidR="00B9168B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83719" w:rsidRPr="008A34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A1A9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1073AD59" w14:textId="47DA0B86" w:rsidR="0068737C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521AB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F715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340F8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F715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E340F8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F71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A1A9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5C1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рублей,</w:t>
            </w:r>
          </w:p>
          <w:p w14:paraId="40CDF4B7" w14:textId="36C9ADCF" w:rsidR="0068737C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B33" w:rsidRPr="008A34A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  <w:r w:rsidR="00895E77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717</w:t>
            </w:r>
            <w:r w:rsidR="00895E77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4F5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3831F1F7" w14:textId="0BB70B91" w:rsidR="00563D62" w:rsidRPr="008A34A8" w:rsidRDefault="000D7B33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B37850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52D1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AF7153">
              <w:rPr>
                <w:rFonts w:ascii="Times New Roman" w:hAnsi="Times New Roman" w:cs="Times New Roman"/>
                <w:b/>
                <w:sz w:val="22"/>
                <w:szCs w:val="22"/>
              </w:rPr>
              <w:t>897</w:t>
            </w:r>
            <w:r w:rsidR="006552D1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AF715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7F6B73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6A8B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 бюджета:</w:t>
            </w:r>
          </w:p>
          <w:p w14:paraId="6F1C5044" w14:textId="77777777" w:rsidR="00563D62" w:rsidRPr="008A34A8" w:rsidRDefault="00563D62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434380" w:rsidRPr="008A34A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8A0D44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0BBA" w:rsidRPr="008A34A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434380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10BBA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1AB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2C40421B" w14:textId="77777777" w:rsidR="00963F26" w:rsidRPr="008A34A8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63F2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963F2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3C36B5" w:rsidRPr="008A34A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FE3366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C36B5" w:rsidRPr="008A34A8">
              <w:rPr>
                <w:rFonts w:ascii="Times New Roman" w:hAnsi="Times New Roman" w:cs="Times New Roman"/>
                <w:sz w:val="22"/>
                <w:szCs w:val="22"/>
              </w:rPr>
              <w:t>003</w:t>
            </w:r>
            <w:r w:rsidR="00FE3366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C36B5" w:rsidRPr="008A34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14:paraId="3834D3F6" w14:textId="77777777" w:rsidR="008136E0" w:rsidRPr="008A34A8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8136E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8136E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17 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601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A4F5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6E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5DB44926" w14:textId="7E8275C4" w:rsidR="00A04D2C" w:rsidRPr="008A34A8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A04D2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7E13AD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AF715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F71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B5E84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31DC" w:rsidRPr="008A34A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A04D2C" w:rsidRPr="008A34A8">
              <w:rPr>
                <w:rFonts w:ascii="Times New Roman" w:hAnsi="Times New Roman" w:cs="Times New Roman"/>
                <w:sz w:val="22"/>
                <w:szCs w:val="22"/>
              </w:rPr>
              <w:t>ыс. рублей,</w:t>
            </w:r>
          </w:p>
          <w:p w14:paraId="68672D44" w14:textId="7C38C5A4" w:rsidR="00421A4E" w:rsidRPr="008A34A8" w:rsidRDefault="009474CA" w:rsidP="008314E3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C42F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E13AD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3F3A" w:rsidRPr="008A34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E13A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A4F5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14E3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7A1945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9406A36" w14:textId="1CCD213C" w:rsidR="007E13AD" w:rsidRPr="008A34A8" w:rsidRDefault="007E13AD" w:rsidP="007E1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443F3A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29 763,</w:t>
            </w:r>
            <w:r w:rsidR="00E96E99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тыс. рублей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бюджета поселений Кольского района:</w:t>
            </w:r>
          </w:p>
          <w:p w14:paraId="173771A9" w14:textId="77777777" w:rsidR="007E13AD" w:rsidRPr="008A34A8" w:rsidRDefault="007E13AD" w:rsidP="00A9708E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="00A9708E" w:rsidRPr="008A34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2748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708E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10BBA" w:rsidRPr="008A34A8">
              <w:rPr>
                <w:rFonts w:ascii="Times New Roman" w:hAnsi="Times New Roman" w:cs="Times New Roman"/>
                <w:sz w:val="22"/>
                <w:szCs w:val="22"/>
              </w:rPr>
              <w:t>57,7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="0022748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5102448" w14:textId="77777777" w:rsidR="0022748D" w:rsidRPr="008A34A8" w:rsidRDefault="0022748D" w:rsidP="00A9708E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693083" w:rsidRPr="008A34A8">
              <w:rPr>
                <w:rFonts w:ascii="Times New Roman" w:hAnsi="Times New Roman" w:cs="Times New Roman"/>
                <w:sz w:val="22"/>
                <w:szCs w:val="22"/>
              </w:rPr>
              <w:t>7 </w:t>
            </w:r>
            <w:r w:rsidR="002D6699" w:rsidRPr="008A3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C2DF2" w:rsidRPr="008A34A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693083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E37F1" w:rsidRPr="008A34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="001D28F3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C116FB3" w14:textId="77777777" w:rsidR="001D28F3" w:rsidRPr="008A34A8" w:rsidRDefault="001D28F3" w:rsidP="00A9708E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513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="00EE6129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 w:rsidR="00EE6129" w:rsidRPr="008A34A8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r w:rsidR="00ED12F9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74CA75D" w14:textId="28DD940C" w:rsidR="00ED12F9" w:rsidRPr="008A34A8" w:rsidRDefault="00443F3A" w:rsidP="00443F3A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B7787" w:rsidRPr="008A3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E96E99" w:rsidRPr="008A34A8">
              <w:rPr>
                <w:rFonts w:ascii="Times New Roman" w:hAnsi="Times New Roman" w:cs="Times New Roman"/>
                <w:sz w:val="22"/>
                <w:szCs w:val="22"/>
              </w:rPr>
              <w:t>4 6</w:t>
            </w:r>
            <w:r w:rsidR="00A8561E" w:rsidRPr="008A34A8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E96E99" w:rsidRPr="008A34A8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рублей.</w:t>
            </w:r>
          </w:p>
        </w:tc>
      </w:tr>
      <w:tr w:rsidR="000D51C4" w:rsidRPr="008A34A8" w14:paraId="237ED2CD" w14:textId="77777777" w:rsidTr="00F4165F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35C" w14:textId="77777777" w:rsidR="000D51C4" w:rsidRPr="008A34A8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</w:t>
            </w:r>
            <w:r w:rsidR="004650A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EA3" w14:textId="77777777" w:rsidR="00380B21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реал</w:t>
            </w:r>
            <w:r w:rsidR="00873CF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изация программных мероприятий 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обеспечит деятельность администрации Кольского района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E63AD6" w14:textId="77777777" w:rsidR="000D51C4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реал</w:t>
            </w:r>
            <w:r w:rsidR="00873CF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изация программных мероприятий 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обеспечит деятельность муниципальных учреждений, подведомственных администрации Кольского района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A6BF4E4" w14:textId="77777777" w:rsidR="00380B21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- 100% доля Положений о структурных подразделениях, должностных инструкций муниципальных служащих, прошедших анализ и юридическую оценку с целью исключения дублирующих функций и за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дач,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A9E9DCD" w14:textId="77777777" w:rsidR="005A0285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- не менее </w:t>
            </w:r>
            <w:r w:rsidR="0090588C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 администрации, в течение календарного года </w:t>
            </w:r>
            <w:r w:rsidR="005A0285" w:rsidRPr="008A34A8">
              <w:rPr>
                <w:rFonts w:ascii="Times New Roman" w:hAnsi="Times New Roman" w:cs="Times New Roman"/>
                <w:sz w:val="22"/>
                <w:szCs w:val="22"/>
              </w:rPr>
              <w:t>участвовавших в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семинарах</w:t>
            </w:r>
            <w:r w:rsidR="00873CF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A0285" w:rsidRPr="008A34A8">
              <w:rPr>
                <w:rFonts w:ascii="Times New Roman" w:hAnsi="Times New Roman" w:cs="Times New Roman"/>
                <w:sz w:val="22"/>
                <w:szCs w:val="22"/>
              </w:rPr>
              <w:t>получивших дополнительное профессиональное образование,</w:t>
            </w:r>
          </w:p>
          <w:p w14:paraId="1218AC8C" w14:textId="77777777" w:rsidR="00380B21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- 100% доля муниципальных служащих, прошедших аттестацию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7A03FFD" w14:textId="77777777" w:rsidR="00541CED" w:rsidRPr="008A34A8" w:rsidRDefault="00541CED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- 100% переход на автоматизированную форму </w:t>
            </w:r>
            <w:r w:rsidR="00ED6736" w:rsidRPr="008A34A8">
              <w:rPr>
                <w:rFonts w:ascii="Times New Roman" w:hAnsi="Times New Roman" w:cs="Times New Roman"/>
                <w:sz w:val="22"/>
                <w:szCs w:val="22"/>
              </w:rPr>
              <w:t>ведения кадрового учета с применением программного продукта,</w:t>
            </w:r>
          </w:p>
          <w:p w14:paraId="39C3B18A" w14:textId="77777777" w:rsidR="00ED6736" w:rsidRPr="008A34A8" w:rsidRDefault="00ED6736" w:rsidP="004650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сформированный кадровый резерв, позволяющий создать условия для профессионал</w:t>
            </w:r>
            <w:r w:rsidR="0046575C" w:rsidRPr="008A34A8">
              <w:rPr>
                <w:rFonts w:ascii="Times New Roman" w:hAnsi="Times New Roman" w:cs="Times New Roman"/>
                <w:sz w:val="22"/>
                <w:szCs w:val="22"/>
              </w:rPr>
              <w:t>ьного и должностного роста муни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ципальных служащих, оперативного замещения вакантных должностей муниципальной службы</w:t>
            </w:r>
          </w:p>
        </w:tc>
      </w:tr>
    </w:tbl>
    <w:p w14:paraId="5369C9E1" w14:textId="77777777" w:rsidR="00DC1765" w:rsidRPr="008A34A8" w:rsidRDefault="00DC1765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1C729A8D" w14:textId="77777777" w:rsidR="006F1C01" w:rsidRPr="008A34A8" w:rsidRDefault="006F1C01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739FD695" w14:textId="77777777" w:rsidR="008314E3" w:rsidRPr="008A34A8" w:rsidRDefault="008314E3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55F7F748" w14:textId="77777777" w:rsidR="00942180" w:rsidRPr="008A34A8" w:rsidRDefault="008314E3" w:rsidP="00E66D78">
      <w:pPr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val="x-none" w:eastAsia="x-none"/>
        </w:rPr>
        <w:br w:type="page"/>
      </w:r>
      <w:r w:rsidR="00942180" w:rsidRPr="008A34A8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  <w:r w:rsidR="00E66D78"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942180"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>ПОДПРОГРАММЫ</w:t>
      </w:r>
      <w:r w:rsidR="00F4165F"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№ 1</w:t>
      </w:r>
    </w:p>
    <w:p w14:paraId="24D66764" w14:textId="77777777" w:rsidR="00E66D78" w:rsidRPr="008A34A8" w:rsidRDefault="00D3561B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EEA" w:rsidRPr="008A34A8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</w:t>
      </w:r>
      <w:r w:rsidR="003C7E16" w:rsidRPr="008A34A8">
        <w:rPr>
          <w:rFonts w:ascii="Times New Roman" w:hAnsi="Times New Roman" w:cs="Times New Roman"/>
          <w:b/>
          <w:sz w:val="24"/>
          <w:szCs w:val="24"/>
        </w:rPr>
        <w:t xml:space="preserve">и функций </w:t>
      </w:r>
      <w:r w:rsidR="001A5EEA" w:rsidRPr="008A34A8">
        <w:rPr>
          <w:rFonts w:ascii="Times New Roman" w:hAnsi="Times New Roman" w:cs="Times New Roman"/>
          <w:b/>
          <w:sz w:val="24"/>
          <w:szCs w:val="24"/>
        </w:rPr>
        <w:t xml:space="preserve">администрации Кольского района </w:t>
      </w:r>
    </w:p>
    <w:p w14:paraId="50491FD3" w14:textId="77777777" w:rsidR="00877341" w:rsidRPr="00E1352A" w:rsidRDefault="001A5EEA" w:rsidP="00E66D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t>и государственных полномочий</w:t>
      </w:r>
      <w:r w:rsidR="00D3561B" w:rsidRPr="00E135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056B9D8" w14:textId="77777777" w:rsidR="004650AD" w:rsidRPr="00E1352A" w:rsidRDefault="004650AD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840"/>
      </w:tblGrid>
      <w:tr w:rsidR="00942180" w:rsidRPr="00E1352A" w14:paraId="59809072" w14:textId="77777777" w:rsidTr="00E66D78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54B" w14:textId="77777777" w:rsidR="00942180" w:rsidRPr="00E1352A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  <w:r w:rsidR="00F4165F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программы, в которую входит подпрограмма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F36" w14:textId="77777777" w:rsidR="00736761" w:rsidRPr="00E1352A" w:rsidRDefault="003C7E16" w:rsidP="007367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736761" w:rsidRPr="00E1352A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муниципального управления</w:t>
            </w:r>
            <w:r w:rsidRPr="00E1352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="00736761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на 20</w:t>
            </w:r>
            <w:r w:rsidR="009474CA" w:rsidRPr="00E1352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36761" w:rsidRPr="00E1352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9474CA" w:rsidRPr="00E135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36761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14:paraId="62A47099" w14:textId="77777777" w:rsidR="00942180" w:rsidRPr="00E1352A" w:rsidRDefault="00942180" w:rsidP="00881C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2180" w:rsidRPr="00E1352A" w14:paraId="3E90946F" w14:textId="77777777" w:rsidTr="00E66D78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0B6" w14:textId="77777777" w:rsidR="00942180" w:rsidRPr="00E1352A" w:rsidRDefault="00942180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428" w14:textId="77777777" w:rsidR="00942180" w:rsidRPr="00E1352A" w:rsidRDefault="000739C7" w:rsidP="00FE3E0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="007F11C9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</w:t>
            </w:r>
            <w:r w:rsidR="003B6C88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Кольского района </w:t>
            </w:r>
            <w:r w:rsidR="007F11C9" w:rsidRPr="00E1352A">
              <w:rPr>
                <w:rFonts w:ascii="Times New Roman" w:hAnsi="Times New Roman" w:cs="Times New Roman"/>
                <w:sz w:val="22"/>
                <w:szCs w:val="22"/>
              </w:rPr>
              <w:t>по выполнению муниципальных функций и государственных полномочий</w:t>
            </w:r>
          </w:p>
        </w:tc>
      </w:tr>
      <w:tr w:rsidR="00942180" w:rsidRPr="00E1352A" w14:paraId="7A952561" w14:textId="77777777" w:rsidTr="004650AD">
        <w:trPr>
          <w:trHeight w:val="34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F1D" w14:textId="77777777" w:rsidR="00942180" w:rsidRPr="00E1352A" w:rsidRDefault="00942180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EBE" w14:textId="77777777" w:rsidR="00942180" w:rsidRPr="00E1352A" w:rsidRDefault="007F11C9" w:rsidP="00873C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/>
                <w:sz w:val="22"/>
                <w:szCs w:val="22"/>
              </w:rPr>
              <w:t xml:space="preserve">Обеспечить деятельность администрации Кольского района </w:t>
            </w:r>
          </w:p>
        </w:tc>
      </w:tr>
      <w:tr w:rsidR="00942180" w:rsidRPr="00E1352A" w14:paraId="7225802F" w14:textId="77777777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995" w14:textId="77777777" w:rsidR="00942180" w:rsidRPr="00E1352A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E1352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(с указанием значений по го</w:t>
            </w:r>
            <w:r w:rsidR="00F73137" w:rsidRPr="00E1352A">
              <w:rPr>
                <w:rFonts w:ascii="Times New Roman" w:eastAsia="Calibri" w:hAnsi="Times New Roman" w:cs="Times New Roman"/>
                <w:sz w:val="22"/>
                <w:szCs w:val="22"/>
              </w:rPr>
              <w:t>дам)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CFF8" w14:textId="77777777" w:rsidR="007F11C9" w:rsidRPr="00E1352A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F11C9" w:rsidRPr="00E1352A">
              <w:rPr>
                <w:rFonts w:ascii="Times New Roman" w:hAnsi="Times New Roman" w:cs="Times New Roman"/>
                <w:sz w:val="22"/>
                <w:szCs w:val="22"/>
              </w:rPr>
              <w:t>Рейтинг муниципа</w:t>
            </w:r>
            <w:r w:rsidR="000739C7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льного района по итогам оценки </w:t>
            </w:r>
            <w:r w:rsidR="007F11C9" w:rsidRPr="00E1352A">
              <w:rPr>
                <w:rFonts w:ascii="Times New Roman" w:hAnsi="Times New Roman" w:cs="Times New Roman"/>
                <w:sz w:val="22"/>
                <w:szCs w:val="22"/>
              </w:rPr>
              <w:t>эффективности деятельности органов местного самоуправления.</w:t>
            </w:r>
          </w:p>
          <w:p w14:paraId="302F4AF1" w14:textId="77777777" w:rsidR="007F11C9" w:rsidRPr="00E1352A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7F11C9" w:rsidRPr="00E1352A">
              <w:rPr>
                <w:rFonts w:ascii="Times New Roman" w:hAnsi="Times New Roman" w:cs="Times New Roman"/>
                <w:sz w:val="22"/>
                <w:szCs w:val="22"/>
              </w:rPr>
              <w:t>Доля освоенных средств бюджета Кольского района и областного бюджета.</w:t>
            </w:r>
          </w:p>
          <w:p w14:paraId="215ABE1E" w14:textId="77777777" w:rsidR="007F11C9" w:rsidRPr="00E1352A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F11C9" w:rsidRPr="00E1352A">
              <w:rPr>
                <w:rFonts w:ascii="Times New Roman" w:hAnsi="Times New Roman" w:cs="Times New Roman"/>
                <w:sz w:val="22"/>
                <w:szCs w:val="22"/>
              </w:rPr>
              <w:t>Количество утвержденных муниципальных правовых актов.</w:t>
            </w:r>
          </w:p>
          <w:p w14:paraId="313C5213" w14:textId="77777777" w:rsidR="003A030F" w:rsidRPr="00E1352A" w:rsidRDefault="00F4165F" w:rsidP="001D35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7F11C9" w:rsidRPr="00E1352A">
              <w:rPr>
                <w:rFonts w:ascii="Times New Roman" w:hAnsi="Times New Roman" w:cs="Times New Roman"/>
                <w:sz w:val="22"/>
                <w:szCs w:val="22"/>
              </w:rPr>
              <w:t>Доля выявленных прокуратурой нарушений к общему количеству утвержденных муниципаль</w:t>
            </w:r>
            <w:r w:rsidR="00873CFD" w:rsidRPr="00E1352A">
              <w:rPr>
                <w:rFonts w:ascii="Times New Roman" w:hAnsi="Times New Roman" w:cs="Times New Roman"/>
                <w:sz w:val="22"/>
                <w:szCs w:val="22"/>
              </w:rPr>
              <w:t>ных правовых актов</w:t>
            </w:r>
          </w:p>
        </w:tc>
      </w:tr>
      <w:tr w:rsidR="00942180" w:rsidRPr="00E1352A" w14:paraId="2AAD84A4" w14:textId="77777777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0C0" w14:textId="77777777" w:rsidR="00942180" w:rsidRPr="00E1352A" w:rsidRDefault="007E558C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</w:t>
            </w:r>
            <w:r w:rsidR="00942180" w:rsidRPr="00E1352A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B06" w14:textId="77777777" w:rsidR="00942180" w:rsidRPr="00E1352A" w:rsidRDefault="00194889" w:rsidP="00385A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942180" w:rsidRPr="00E1352A" w14:paraId="1B471DE8" w14:textId="77777777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ACA" w14:textId="77777777" w:rsidR="00942180" w:rsidRPr="00E1352A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Сроки и этапы реализации </w:t>
            </w:r>
            <w:r w:rsidR="004650AD" w:rsidRPr="00E1352A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E9A" w14:textId="77777777" w:rsidR="00942180" w:rsidRPr="00E1352A" w:rsidRDefault="00194889" w:rsidP="00947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E1352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692336" w:rsidRPr="00E135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74CA" w:rsidRPr="00E135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E1352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2180" w:rsidRPr="00E1352A" w14:paraId="0F8DFB67" w14:textId="77777777" w:rsidTr="009B7FEA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D75" w14:textId="77777777" w:rsidR="00942180" w:rsidRPr="00E1352A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подпрограммы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D29F" w14:textId="77777777" w:rsidR="00CB1F98" w:rsidRPr="00E1352A" w:rsidRDefault="00CB1F98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 П</w:t>
            </w:r>
            <w:r w:rsidR="00563D62" w:rsidRPr="00E1352A">
              <w:rPr>
                <w:rFonts w:ascii="Times New Roman" w:hAnsi="Times New Roman" w:cs="Times New Roman"/>
                <w:sz w:val="22"/>
                <w:szCs w:val="22"/>
              </w:rPr>
              <w:t>одп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рограмме:</w:t>
            </w:r>
          </w:p>
          <w:p w14:paraId="56A5CB51" w14:textId="4E6BA03E" w:rsidR="00CB1F98" w:rsidRPr="00E1352A" w:rsidRDefault="00CB1F98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457A2B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823</w:t>
            </w:r>
            <w:r w:rsidR="00DD6914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AF7153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720</w:t>
            </w:r>
            <w:r w:rsidR="00DD6914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2D4C23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CC77EB" w:rsidRPr="00E135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14:paraId="3175CD0D" w14:textId="70AD4264" w:rsidR="00CB1F98" w:rsidRPr="00E1352A" w:rsidRDefault="009C06A4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57A2B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734</w:t>
            </w:r>
            <w:r w:rsidR="00DD6914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AF7153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457A2B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AF7153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D6914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2D4C23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177E5E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10FA7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="00410FA7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F98" w:rsidRPr="00E1352A">
              <w:rPr>
                <w:rFonts w:ascii="Times New Roman" w:hAnsi="Times New Roman" w:cs="Times New Roman"/>
                <w:sz w:val="22"/>
                <w:szCs w:val="22"/>
              </w:rPr>
              <w:t>за счет средств</w:t>
            </w:r>
            <w:r w:rsidR="00177E5E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 w:rsidR="00CB1F98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Кольского района:</w:t>
            </w:r>
          </w:p>
          <w:p w14:paraId="0F483169" w14:textId="77777777" w:rsidR="00CB1F98" w:rsidRPr="00E1352A" w:rsidRDefault="00CB1F98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E1352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г. –</w:t>
            </w:r>
            <w:r w:rsidR="00871EEC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57AD" w:rsidRPr="00E135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0D44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180F69" w:rsidRPr="00E1352A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  <w:r w:rsidR="003957AD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80F69" w:rsidRPr="00E135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6DB8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E1352A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5F9C39C5" w14:textId="77777777" w:rsidR="00963F26" w:rsidRPr="00E1352A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63F26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1A4C4D" w:rsidRPr="00E1352A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  <w:r w:rsidR="0035438D" w:rsidRPr="00E1352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7765E" w:rsidRPr="00E1352A">
              <w:rPr>
                <w:rFonts w:ascii="Times New Roman" w:hAnsi="Times New Roman" w:cs="Times New Roman"/>
                <w:sz w:val="22"/>
                <w:szCs w:val="22"/>
              </w:rPr>
              <w:t>882</w:t>
            </w:r>
            <w:r w:rsidR="0035438D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7765E" w:rsidRPr="00E135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A1A7E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14:paraId="0761365A" w14:textId="77777777" w:rsidR="00963F26" w:rsidRPr="00E1352A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337902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0B1CCE" w:rsidRPr="00E135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67E" w:rsidRPr="00E1352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0B1CCE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467E" w:rsidRPr="00E1352A"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  <w:r w:rsidR="002166A7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83719" w:rsidRPr="00E135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3524C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E1352A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376ED0DF" w14:textId="169659D3" w:rsidR="00963F26" w:rsidRPr="00E1352A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337902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C62114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  <w:r w:rsidR="00DD6914" w:rsidRPr="00E135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7A2B" w:rsidRPr="00E1352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DD6914" w:rsidRPr="00E1352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F7153" w:rsidRPr="00E1352A"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  <w:r w:rsidR="00DD6914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4C23" w:rsidRPr="00E135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543C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E1352A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314FBB00" w14:textId="462F4BFE" w:rsidR="00963F26" w:rsidRPr="00E1352A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963F26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37543C" w:rsidRPr="00E135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7A2B" w:rsidRPr="00E1352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37543C" w:rsidRPr="00E1352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57A2B" w:rsidRPr="00E1352A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  <w:r w:rsidR="0037543C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 w:rsidRPr="00E135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7543C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F26" w:rsidRPr="00E1352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5D1950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AC5CD7C" w14:textId="5E1ABB04" w:rsidR="00CB1F98" w:rsidRPr="00E1352A" w:rsidRDefault="00A4378C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37543C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457A2B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37543C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457A2B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346</w:t>
            </w:r>
            <w:r w:rsidR="0037543C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457A2B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177E5E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D607E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F98" w:rsidRPr="00E1352A"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 бюджета:</w:t>
            </w:r>
          </w:p>
          <w:p w14:paraId="7168E9C2" w14:textId="77777777" w:rsidR="00CB1F98" w:rsidRPr="00E1352A" w:rsidRDefault="00CB1F98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E1352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6F6DB8" w:rsidRPr="00E135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17CA" w:rsidRPr="00E135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E3366" w:rsidRPr="00E1352A">
              <w:rPr>
                <w:rFonts w:ascii="Times New Roman" w:hAnsi="Times New Roman" w:cs="Times New Roman"/>
                <w:sz w:val="22"/>
                <w:szCs w:val="22"/>
              </w:rPr>
              <w:t> 972,2</w:t>
            </w:r>
            <w:r w:rsidR="006F6DB8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E1352A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60DC9DE7" w14:textId="77777777" w:rsidR="004C7D23" w:rsidRPr="00E1352A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337902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27660D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  <w:r w:rsidR="00CA1A7E" w:rsidRPr="00E135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 w:rsidRPr="00E135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E3366" w:rsidRPr="00E1352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 w:rsidRPr="00E1352A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47765E" w:rsidRPr="00E135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E3366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7765E" w:rsidRPr="00E135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F6DB8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F26" w:rsidRPr="00E1352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r w:rsidR="005D1950" w:rsidRPr="00E1352A">
              <w:rPr>
                <w:rFonts w:ascii="Times New Roman" w:hAnsi="Times New Roman" w:cs="Times New Roman"/>
                <w:sz w:val="22"/>
                <w:szCs w:val="22"/>
              </w:rPr>
              <w:t>. рублей</w:t>
            </w:r>
            <w:r w:rsidR="00490A79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AA28C73" w14:textId="77777777" w:rsidR="00F80D5F" w:rsidRPr="00E1352A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80D5F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9A78BD" w:rsidRPr="00E1352A">
              <w:rPr>
                <w:rFonts w:ascii="Times New Roman" w:hAnsi="Times New Roman" w:cs="Times New Roman"/>
                <w:sz w:val="22"/>
                <w:szCs w:val="22"/>
              </w:rPr>
              <w:t>17 </w:t>
            </w:r>
            <w:r w:rsidR="0043467E" w:rsidRPr="00E1352A"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  <w:r w:rsidR="009A78BD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3467E" w:rsidRPr="00E135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A78BD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0D5F" w:rsidRPr="00E1352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FA5E41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8F2CFFA" w14:textId="5396BB32" w:rsidR="00110F39" w:rsidRPr="00E1352A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44FFF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DD6914" w:rsidRPr="00E1352A">
              <w:rPr>
                <w:rFonts w:ascii="Times New Roman" w:hAnsi="Times New Roman" w:cs="Times New Roman"/>
                <w:sz w:val="22"/>
                <w:szCs w:val="22"/>
              </w:rPr>
              <w:t>18 069,6</w:t>
            </w:r>
            <w:r w:rsidR="004A73AE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0F39" w:rsidRPr="00E1352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FA5E41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6216623" w14:textId="1A5E473A" w:rsidR="00644FFF" w:rsidRPr="00E1352A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644FFF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457A2B" w:rsidRPr="00E1352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84CD9" w:rsidRPr="00E1352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3467E" w:rsidRPr="00E1352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457A2B" w:rsidRPr="00E135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84CD9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 w:rsidRPr="00E135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6DB8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4FFF" w:rsidRPr="00E1352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14:paraId="3A582F05" w14:textId="7A2E702F" w:rsidR="00FA5E41" w:rsidRPr="00E1352A" w:rsidRDefault="00FA5E41" w:rsidP="00FA5E41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D6914"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4 057,3</w:t>
            </w:r>
            <w:r w:rsidRPr="00E1352A">
              <w:rPr>
                <w:sz w:val="22"/>
                <w:szCs w:val="22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бюджета поселений Кольского района:</w:t>
            </w:r>
          </w:p>
          <w:p w14:paraId="6410B8A4" w14:textId="77777777" w:rsidR="00B71B04" w:rsidRPr="00E1352A" w:rsidRDefault="00FA5E41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1D28F3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2021 г. – </w:t>
            </w:r>
            <w:r w:rsidR="006E5574" w:rsidRPr="00E135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10BBA" w:rsidRPr="00E1352A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6E5574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10BBA" w:rsidRPr="00E135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рублей.</w:t>
            </w:r>
          </w:p>
          <w:p w14:paraId="70886602" w14:textId="77777777" w:rsidR="009474CA" w:rsidRPr="00E1352A" w:rsidRDefault="009474CA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1B04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D28F3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2022 г. – </w:t>
            </w:r>
            <w:r w:rsidR="00CC2DF2" w:rsidRPr="00E1352A">
              <w:rPr>
                <w:rFonts w:ascii="Times New Roman" w:hAnsi="Times New Roman" w:cs="Times New Roman"/>
                <w:sz w:val="22"/>
                <w:szCs w:val="22"/>
              </w:rPr>
              <w:t>923</w:t>
            </w:r>
            <w:r w:rsidR="0070060A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C2DF2" w:rsidRPr="00E135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71B04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="001D28F3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2106593" w14:textId="287B9C42" w:rsidR="001D28F3" w:rsidRPr="00E1352A" w:rsidRDefault="001D28F3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    2023 г. – 1 051,2</w:t>
            </w:r>
            <w:r w:rsidR="006D4509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="00610656" w:rsidRPr="00E135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BBE5349" w14:textId="7C7D26AA" w:rsidR="00DD6914" w:rsidRPr="00E1352A" w:rsidRDefault="00DD6914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    2024 г. – </w:t>
            </w:r>
            <w:r w:rsidR="00610656" w:rsidRPr="00E1352A">
              <w:rPr>
                <w:rFonts w:ascii="Times New Roman" w:hAnsi="Times New Roman" w:cs="Times New Roman"/>
                <w:sz w:val="22"/>
                <w:szCs w:val="22"/>
              </w:rPr>
              <w:t>1 222,6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рублей.</w:t>
            </w:r>
          </w:p>
        </w:tc>
      </w:tr>
      <w:tr w:rsidR="00942180" w:rsidRPr="00E1352A" w14:paraId="0148CD92" w14:textId="77777777" w:rsidTr="00E66D78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56C3" w14:textId="77777777" w:rsidR="00942180" w:rsidRPr="00E1352A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Ожидаемые конечные</w:t>
            </w:r>
            <w:r w:rsidR="004650AD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результаты реализации 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774" w14:textId="77777777" w:rsidR="00942180" w:rsidRPr="00E1352A" w:rsidRDefault="003C7E16" w:rsidP="000A21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52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4374D" w:rsidRPr="00E1352A">
              <w:rPr>
                <w:rFonts w:ascii="Times New Roman" w:hAnsi="Times New Roman" w:cs="Times New Roman"/>
                <w:sz w:val="22"/>
                <w:szCs w:val="22"/>
              </w:rPr>
              <w:t>еализация прог</w:t>
            </w:r>
            <w:r w:rsidR="00333BC8" w:rsidRPr="00E1352A">
              <w:rPr>
                <w:rFonts w:ascii="Times New Roman" w:hAnsi="Times New Roman" w:cs="Times New Roman"/>
                <w:sz w:val="22"/>
                <w:szCs w:val="22"/>
              </w:rPr>
              <w:t>раммных мероприя</w:t>
            </w:r>
            <w:r w:rsidR="001D35FE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тий </w:t>
            </w:r>
            <w:r w:rsidR="00333BC8" w:rsidRPr="00E1352A">
              <w:rPr>
                <w:rFonts w:ascii="Times New Roman" w:hAnsi="Times New Roman" w:cs="Times New Roman"/>
                <w:sz w:val="22"/>
                <w:szCs w:val="22"/>
              </w:rPr>
              <w:t>обеспечит</w:t>
            </w:r>
            <w:r w:rsidR="0034374D" w:rsidRPr="00E1352A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администрации Кольского района</w:t>
            </w:r>
          </w:p>
        </w:tc>
      </w:tr>
    </w:tbl>
    <w:p w14:paraId="61031A67" w14:textId="77777777" w:rsidR="004E370F" w:rsidRPr="00E1352A" w:rsidRDefault="004E370F" w:rsidP="00F416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8BC62" w14:textId="77777777" w:rsidR="0034374D" w:rsidRPr="00E1352A" w:rsidRDefault="0034374D" w:rsidP="00F416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t>1. Характеристика проблемы, решение которой о</w:t>
      </w:r>
      <w:r w:rsidR="001A5EEA" w:rsidRPr="00E1352A">
        <w:rPr>
          <w:rFonts w:ascii="Times New Roman" w:hAnsi="Times New Roman" w:cs="Times New Roman"/>
          <w:b/>
          <w:sz w:val="24"/>
          <w:szCs w:val="24"/>
        </w:rPr>
        <w:t>существляется путем реализации подп</w:t>
      </w:r>
      <w:r w:rsidRPr="00E1352A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F4165F" w:rsidRPr="00E1352A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4302CB" w:rsidRPr="00E1352A">
        <w:rPr>
          <w:rFonts w:ascii="Times New Roman" w:hAnsi="Times New Roman" w:cs="Times New Roman"/>
          <w:b/>
          <w:sz w:val="24"/>
          <w:szCs w:val="24"/>
        </w:rPr>
        <w:t>.</w:t>
      </w:r>
    </w:p>
    <w:p w14:paraId="02FFCE2D" w14:textId="77777777" w:rsidR="0034374D" w:rsidRPr="00E1352A" w:rsidRDefault="00177E5E" w:rsidP="00814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Настоящая Подпрограмма составлена в целях обеспечения деятельности администрации </w:t>
      </w:r>
      <w:r w:rsidR="000C095A" w:rsidRPr="00E1352A">
        <w:rPr>
          <w:rFonts w:ascii="Times New Roman" w:hAnsi="Times New Roman" w:cs="Times New Roman"/>
          <w:sz w:val="24"/>
          <w:szCs w:val="24"/>
        </w:rPr>
        <w:t>Кольского района</w:t>
      </w:r>
      <w:r w:rsidRPr="00E1352A">
        <w:rPr>
          <w:rFonts w:ascii="Times New Roman" w:hAnsi="Times New Roman" w:cs="Times New Roman"/>
          <w:sz w:val="24"/>
          <w:szCs w:val="24"/>
        </w:rPr>
        <w:t xml:space="preserve"> на исполнение муниципальных функций в рамках полномочий муници</w:t>
      </w:r>
      <w:r w:rsidR="000C095A" w:rsidRPr="00E1352A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E1352A">
        <w:rPr>
          <w:rFonts w:ascii="Times New Roman" w:hAnsi="Times New Roman" w:cs="Times New Roman"/>
          <w:sz w:val="24"/>
          <w:szCs w:val="24"/>
        </w:rPr>
        <w:t>.</w:t>
      </w:r>
    </w:p>
    <w:p w14:paraId="2A954E45" w14:textId="77777777" w:rsidR="00386B5D" w:rsidRPr="00E1352A" w:rsidRDefault="00386B5D" w:rsidP="00814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87034" w14:textId="77777777" w:rsidR="00877341" w:rsidRPr="00E1352A" w:rsidRDefault="00877341" w:rsidP="0034374D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877341" w:rsidRPr="00E1352A" w:rsidSect="008314E3">
          <w:headerReference w:type="default" r:id="rId10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3C256224" w14:textId="77777777" w:rsidR="0034374D" w:rsidRPr="00E1352A" w:rsidRDefault="0034374D" w:rsidP="00F4165F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lastRenderedPageBreak/>
        <w:t>2. Цель П</w:t>
      </w:r>
      <w:r w:rsidR="00877341" w:rsidRPr="00E1352A">
        <w:rPr>
          <w:rFonts w:ascii="Times New Roman" w:hAnsi="Times New Roman" w:cs="Times New Roman"/>
          <w:b/>
          <w:sz w:val="24"/>
          <w:szCs w:val="24"/>
        </w:rPr>
        <w:t>одп</w:t>
      </w:r>
      <w:r w:rsidRPr="00E1352A">
        <w:rPr>
          <w:rFonts w:ascii="Times New Roman" w:hAnsi="Times New Roman" w:cs="Times New Roman"/>
          <w:b/>
          <w:sz w:val="24"/>
          <w:szCs w:val="24"/>
        </w:rPr>
        <w:t>рограммы, показатели (индикаторы), степень влияния показателей (индикаторов) на достижение тактической цели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969"/>
        <w:gridCol w:w="850"/>
        <w:gridCol w:w="1275"/>
        <w:gridCol w:w="1134"/>
        <w:gridCol w:w="918"/>
        <w:gridCol w:w="990"/>
        <w:gridCol w:w="900"/>
        <w:gridCol w:w="900"/>
        <w:gridCol w:w="952"/>
      </w:tblGrid>
      <w:tr w:rsidR="0034374D" w:rsidRPr="00E1352A" w14:paraId="2978BE87" w14:textId="77777777" w:rsidTr="007E3187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32E476" w14:textId="77777777" w:rsidR="0034374D" w:rsidRPr="00E1352A" w:rsidRDefault="004650A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34374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732D21" w14:textId="77777777" w:rsidR="0034374D" w:rsidRPr="00E1352A" w:rsidRDefault="00F7313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Цель, задачи и показатели </w:t>
            </w:r>
            <w:r w:rsidR="0034374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(индикаторы)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970F8D" w14:textId="77777777" w:rsidR="0034374D" w:rsidRPr="00E1352A" w:rsidRDefault="0034374D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C5AEA" w14:textId="77777777" w:rsidR="0034374D" w:rsidRPr="00E1352A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34374D" w:rsidRPr="00E1352A" w14:paraId="704C8337" w14:textId="77777777" w:rsidTr="007E3187">
        <w:trPr>
          <w:cantSplit/>
          <w:trHeight w:val="3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32186A" w14:textId="77777777" w:rsidR="0034374D" w:rsidRPr="00E1352A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F460A" w14:textId="77777777" w:rsidR="0034374D" w:rsidRPr="00E1352A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EDBEE" w14:textId="77777777" w:rsidR="0034374D" w:rsidRPr="00E1352A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FB53" w14:textId="77777777" w:rsidR="0034374D" w:rsidRPr="00E1352A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</w:t>
            </w:r>
            <w:r w:rsidR="004650A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6C08" w14:textId="77777777" w:rsidR="0034374D" w:rsidRPr="00E1352A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Текущий</w:t>
            </w:r>
            <w:r w:rsidR="004650A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A3051" w14:textId="77777777" w:rsidR="0034374D" w:rsidRPr="00E1352A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</w:t>
            </w:r>
            <w:r w:rsidR="004650A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7E3187" w:rsidRPr="00E1352A" w14:paraId="34A8E276" w14:textId="77777777" w:rsidTr="007E3187">
        <w:trPr>
          <w:cantSplit/>
          <w:trHeight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D57C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BD4D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2936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C85F" w14:textId="77777777" w:rsidR="007E3187" w:rsidRPr="00E1352A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B07D" w14:textId="77777777" w:rsidR="007E3187" w:rsidRPr="00E1352A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8C4A" w14:textId="77777777" w:rsidR="007E3187" w:rsidRPr="00E1352A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DCEDC3" w14:textId="77777777" w:rsidR="007E3187" w:rsidRPr="00E1352A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DD9" w14:textId="77777777" w:rsidR="007E3187" w:rsidRPr="00E1352A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8EA" w14:textId="77777777" w:rsidR="007E3187" w:rsidRPr="00E1352A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CA2" w14:textId="77777777" w:rsidR="007E3187" w:rsidRPr="00E1352A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34374D" w:rsidRPr="00E1352A" w14:paraId="79BAF2AB" w14:textId="77777777" w:rsidTr="007E318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9A04" w14:textId="77777777" w:rsidR="0034374D" w:rsidRPr="00E1352A" w:rsidRDefault="0034374D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55A6E" w14:textId="77777777" w:rsidR="0034374D" w:rsidRPr="00E1352A" w:rsidRDefault="0034374D" w:rsidP="008141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Цель. Обеспечение деятельности администрации Кольского района по выполнению муниципальных функций и государственных полномочий </w:t>
            </w:r>
          </w:p>
        </w:tc>
      </w:tr>
      <w:tr w:rsidR="007E3187" w:rsidRPr="00E1352A" w14:paraId="0B9955A3" w14:textId="77777777" w:rsidTr="007E3187">
        <w:trPr>
          <w:cantSplit/>
          <w:trHeight w:val="5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799E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0AA" w14:textId="77777777" w:rsidR="007E3187" w:rsidRPr="00E1352A" w:rsidRDefault="007E3187" w:rsidP="001A5EEA">
            <w:pPr>
              <w:pStyle w:val="ConsPlusCell"/>
              <w:rPr>
                <w:rFonts w:ascii="Times New Roman" w:hAnsi="Times New Roman" w:cs="Times New Roman"/>
              </w:rPr>
            </w:pPr>
            <w:r w:rsidRPr="00E1352A">
              <w:rPr>
                <w:rFonts w:ascii="Times New Roman" w:hAnsi="Times New Roman" w:cs="Times New Roman"/>
              </w:rPr>
              <w:t>Рейтинг муниципального района по итогам оценки эффективности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316D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EA02" w14:textId="77777777" w:rsidR="007E3187" w:rsidRPr="00E1352A" w:rsidRDefault="007E3187" w:rsidP="0095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062D" w14:textId="77777777" w:rsidR="007E3187" w:rsidRPr="00E1352A" w:rsidRDefault="0095139D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AFB5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B97E9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85D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602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5B3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3187" w:rsidRPr="00E1352A" w14:paraId="25AE984F" w14:textId="77777777" w:rsidTr="007E318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FBC6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9F31" w14:textId="77777777" w:rsidR="007E3187" w:rsidRPr="00E1352A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бюджета Кольского района и областного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E07B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CC09" w14:textId="77777777" w:rsidR="007E3187" w:rsidRPr="00E1352A" w:rsidRDefault="007E3187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7120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BC20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62038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347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9F4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358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3187" w:rsidRPr="00E1352A" w14:paraId="13C5DC73" w14:textId="77777777" w:rsidTr="007E3187">
        <w:trPr>
          <w:cantSplit/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D129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F027" w14:textId="77777777" w:rsidR="007E3187" w:rsidRPr="00E1352A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муниципальных правовых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F557" w14:textId="77777777" w:rsidR="007E3187" w:rsidRPr="00E1352A" w:rsidRDefault="007E3187" w:rsidP="005D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D71C" w14:textId="77777777" w:rsidR="007E3187" w:rsidRPr="00E1352A" w:rsidRDefault="007E3187" w:rsidP="00877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121B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73D8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FDBD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E15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533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5BE2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E3187" w:rsidRPr="00E1352A" w14:paraId="70C6E31E" w14:textId="77777777" w:rsidTr="007E318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D842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2376" w14:textId="77777777" w:rsidR="007E3187" w:rsidRPr="00E1352A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 (не более)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2449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C3C2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CF02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37EC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CA3B6B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3CF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865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879" w14:textId="77777777" w:rsidR="007E3187" w:rsidRPr="00E1352A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903FBF3" w14:textId="77777777" w:rsidR="008141BD" w:rsidRPr="00E1352A" w:rsidRDefault="008141BD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48E54B1B" w14:textId="77777777" w:rsidR="0034374D" w:rsidRPr="00E1352A" w:rsidRDefault="0034374D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tbl>
      <w:tblPr>
        <w:tblW w:w="14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3119"/>
        <w:gridCol w:w="1559"/>
        <w:gridCol w:w="809"/>
        <w:gridCol w:w="992"/>
        <w:gridCol w:w="992"/>
        <w:gridCol w:w="142"/>
        <w:gridCol w:w="992"/>
        <w:gridCol w:w="992"/>
        <w:gridCol w:w="42"/>
        <w:gridCol w:w="973"/>
        <w:gridCol w:w="974"/>
        <w:gridCol w:w="1010"/>
        <w:gridCol w:w="1112"/>
      </w:tblGrid>
      <w:tr w:rsidR="00EC7C6B" w:rsidRPr="00E1352A" w14:paraId="386C7274" w14:textId="77777777" w:rsidTr="00F45F07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7F1CA2" w14:textId="77777777" w:rsidR="00EC7C6B" w:rsidRPr="00E1352A" w:rsidRDefault="00EC7C6B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A7A33D0" w14:textId="77777777" w:rsidR="00EC7C6B" w:rsidRPr="00E1352A" w:rsidRDefault="00EC7C6B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229EE8" w14:textId="77777777" w:rsidR="00EC7C6B" w:rsidRPr="00E1352A" w:rsidRDefault="00EC7C6B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 (ГРБС)</w:t>
            </w:r>
          </w:p>
        </w:tc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4371D25" w14:textId="77777777" w:rsidR="00EC7C6B" w:rsidRPr="00E1352A" w:rsidRDefault="00EC7C6B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65FFD1" w14:textId="77777777" w:rsidR="00EC7C6B" w:rsidRPr="00E1352A" w:rsidRDefault="00EC7C6B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13B391" w14:textId="77777777" w:rsidR="00EC7C6B" w:rsidRPr="00E1352A" w:rsidRDefault="00EC7C6B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  <w:r w:rsidR="004650A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BDC95D2" w14:textId="77777777" w:rsidR="00EC7C6B" w:rsidRPr="00E1352A" w:rsidRDefault="00BB0735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финансирования,</w:t>
            </w:r>
            <w:r w:rsidR="00F73137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7C6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(тыс. руб.) </w:t>
            </w:r>
          </w:p>
        </w:tc>
      </w:tr>
      <w:tr w:rsidR="004E351A" w:rsidRPr="00E1352A" w14:paraId="5B3FEFDC" w14:textId="77777777" w:rsidTr="00F45F07">
        <w:trPr>
          <w:cantSplit/>
          <w:trHeight w:val="19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36FABD3" w14:textId="77777777" w:rsidR="004E351A" w:rsidRPr="00E1352A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E1F95C4" w14:textId="77777777" w:rsidR="004E351A" w:rsidRPr="00E1352A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C1716B" w14:textId="77777777" w:rsidR="004E351A" w:rsidRPr="00E1352A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4290152" w14:textId="77777777" w:rsidR="004E351A" w:rsidRPr="00E1352A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4246C8C" w14:textId="77777777" w:rsidR="004E351A" w:rsidRPr="00E1352A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46514D3" w14:textId="77777777" w:rsidR="004E351A" w:rsidRPr="00E1352A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DC8D97" w14:textId="77777777" w:rsidR="004E351A" w:rsidRPr="00E1352A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C309068" w14:textId="77777777" w:rsidR="004E351A" w:rsidRPr="00E1352A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20A240" w14:textId="77777777" w:rsidR="004E351A" w:rsidRPr="00E1352A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4FD3B22" w14:textId="77777777" w:rsidR="004E351A" w:rsidRPr="00E1352A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D23E93" w14:textId="77777777" w:rsidR="004E351A" w:rsidRPr="00E1352A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B7623A" w14:textId="77777777" w:rsidR="004E351A" w:rsidRPr="00E1352A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34374D" w:rsidRPr="00E1352A" w14:paraId="74412C97" w14:textId="77777777" w:rsidTr="00F45F07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E1ABE1" w14:textId="77777777" w:rsidR="0034374D" w:rsidRPr="00E1352A" w:rsidRDefault="0034374D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28BB239" w14:textId="77777777" w:rsidR="0034374D" w:rsidRPr="00E1352A" w:rsidRDefault="002B2C5E" w:rsidP="004650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34374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Обеспечение деятельности ад</w:t>
            </w:r>
            <w:r w:rsidR="000C095A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министрации Кольского района по</w:t>
            </w:r>
            <w:r w:rsidR="0034374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выполнению муниципальных функций и государственных полномочий</w:t>
            </w:r>
          </w:p>
        </w:tc>
      </w:tr>
      <w:tr w:rsidR="000C095A" w:rsidRPr="00E1352A" w14:paraId="26C06584" w14:textId="77777777" w:rsidTr="00F45F07">
        <w:trPr>
          <w:cantSplit/>
          <w:trHeight w:val="1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588EAD" w14:textId="77777777" w:rsidR="000C095A" w:rsidRPr="00E1352A" w:rsidRDefault="000C095A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7663306" w14:textId="77777777" w:rsidR="000C095A" w:rsidRPr="00E1352A" w:rsidRDefault="002B2C5E" w:rsidP="001A5E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proofErr w:type="gramStart"/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E1A80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2AF6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Обеспечить</w:t>
            </w:r>
            <w:proofErr w:type="gramEnd"/>
            <w:r w:rsidR="00F12AF6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администрации Кольского района</w:t>
            </w:r>
          </w:p>
        </w:tc>
      </w:tr>
      <w:tr w:rsidR="00E120B2" w:rsidRPr="00E1352A" w14:paraId="1EEE1A0B" w14:textId="77777777" w:rsidTr="00F45F07">
        <w:trPr>
          <w:cantSplit/>
          <w:trHeight w:val="360"/>
        </w:trPr>
        <w:tc>
          <w:tcPr>
            <w:tcW w:w="142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034801" w14:textId="7C8B5472" w:rsidR="00E120B2" w:rsidRPr="00E1352A" w:rsidRDefault="00E120B2" w:rsidP="000C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1: Осуществление муниципальных функций, направленных на обеспечение деятельности Главы 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Кольского района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 администрации Кольского района</w:t>
            </w:r>
          </w:p>
        </w:tc>
      </w:tr>
      <w:tr w:rsidR="009215B4" w:rsidRPr="00E1352A" w14:paraId="3E0E9824" w14:textId="77777777" w:rsidTr="00F45F07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F69DD02" w14:textId="77777777" w:rsidR="009215B4" w:rsidRPr="00E1352A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B50545F" w14:textId="77777777" w:rsidR="009215B4" w:rsidRPr="00E1352A" w:rsidRDefault="009215B4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главы местной администрации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3C16E4C" w14:textId="77777777" w:rsidR="009215B4" w:rsidRPr="00E1352A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EB10C69" w14:textId="77777777" w:rsidR="009215B4" w:rsidRPr="00E1352A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935F7D3" w14:textId="77777777" w:rsidR="009215B4" w:rsidRPr="00E1352A" w:rsidRDefault="009215B4" w:rsidP="00E66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715822" w14:textId="77777777" w:rsidR="009215B4" w:rsidRPr="00E1352A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54EDB34" w14:textId="7E92CA3A" w:rsidR="009215B4" w:rsidRPr="00E1352A" w:rsidRDefault="00F620B9" w:rsidP="005C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16 683,4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3C4557" w14:textId="77777777" w:rsidR="009215B4" w:rsidRPr="00E1352A" w:rsidRDefault="005C7073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0D44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6BB" w:rsidRPr="00E1352A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="008A0D44" w:rsidRPr="00E1352A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3CE037" w14:textId="77777777" w:rsidR="009215B4" w:rsidRPr="00E1352A" w:rsidRDefault="008C3D3C" w:rsidP="00022AE4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0971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  <w:r w:rsidR="00450971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6726E01" w14:textId="77777777" w:rsidR="009215B4" w:rsidRPr="00E1352A" w:rsidRDefault="00F45F07" w:rsidP="00022AE4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EF2F5E7" w14:textId="056C0398" w:rsidR="009215B4" w:rsidRPr="00E1352A" w:rsidRDefault="009215B4" w:rsidP="00022AE4">
            <w:pPr>
              <w:jc w:val="center"/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D07B15" w14:textId="1BD28170" w:rsidR="009215B4" w:rsidRPr="00E1352A" w:rsidRDefault="009215B4" w:rsidP="00022AE4">
            <w:pPr>
              <w:jc w:val="center"/>
            </w:pPr>
          </w:p>
        </w:tc>
      </w:tr>
      <w:tr w:rsidR="000114D7" w:rsidRPr="00E1352A" w14:paraId="749D8993" w14:textId="77777777" w:rsidTr="00C029B3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BDBB2A" w14:textId="2F409B18" w:rsidR="000114D7" w:rsidRPr="00E1352A" w:rsidRDefault="000114D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C1EBF0" w14:textId="11825371" w:rsidR="000114D7" w:rsidRPr="00E1352A" w:rsidRDefault="005964E5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851A12" w14:textId="6A364BB7" w:rsidR="000114D7" w:rsidRPr="00E1352A" w:rsidRDefault="005964E5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46141C" w14:textId="77777777" w:rsidR="000114D7" w:rsidRPr="00E1352A" w:rsidRDefault="000114D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97E3B7A" w14:textId="6C75F188" w:rsidR="000114D7" w:rsidRPr="00E1352A" w:rsidRDefault="00F620B9" w:rsidP="00E66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BCB833" w14:textId="16516A23" w:rsidR="000114D7" w:rsidRPr="00E1352A" w:rsidRDefault="00F620B9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4F34031" w14:textId="3DC7B7FC" w:rsidR="000114D7" w:rsidRPr="00E1352A" w:rsidRDefault="00F620B9" w:rsidP="005C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11 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572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F24C1A" w14:textId="77777777" w:rsidR="000114D7" w:rsidRPr="00E1352A" w:rsidRDefault="000114D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5E530B" w14:textId="77777777" w:rsidR="000114D7" w:rsidRPr="00E1352A" w:rsidRDefault="000114D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A49F6A" w14:textId="77777777" w:rsidR="000114D7" w:rsidRPr="00E1352A" w:rsidRDefault="000114D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849E37" w14:textId="33218574" w:rsidR="000114D7" w:rsidRPr="00E1352A" w:rsidRDefault="00F620B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B695CC" w14:textId="27C462FE" w:rsidR="000114D7" w:rsidRPr="00E1352A" w:rsidRDefault="00F620B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4959" w:rsidRPr="00E1352A" w14:paraId="717FBF46" w14:textId="77777777" w:rsidTr="00C029B3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1822871" w14:textId="10476CD3" w:rsidR="008B4959" w:rsidRPr="00E1352A" w:rsidRDefault="008B4959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956621F" w14:textId="0598E65F" w:rsidR="008B4959" w:rsidRPr="00E1352A" w:rsidRDefault="00663A90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1FF2EC1" w14:textId="52C6564C" w:rsidR="008B4959" w:rsidRPr="00E1352A" w:rsidRDefault="00663A90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5B186BF" w14:textId="77777777" w:rsidR="008B4959" w:rsidRPr="00E1352A" w:rsidRDefault="008B4959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68AFEB0" w14:textId="0D62B3B3" w:rsidR="008B4959" w:rsidRPr="00E1352A" w:rsidRDefault="00663A90" w:rsidP="00E66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D5993B5" w14:textId="388A0BB2" w:rsidR="008B4959" w:rsidRPr="00E1352A" w:rsidRDefault="00663A90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0846490" w14:textId="32F19552" w:rsidR="008B4959" w:rsidRPr="00E1352A" w:rsidRDefault="00457A2B" w:rsidP="005C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9C5242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212D209" w14:textId="77777777" w:rsidR="008B4959" w:rsidRPr="00E1352A" w:rsidRDefault="008B495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10886C" w14:textId="77777777" w:rsidR="008B4959" w:rsidRPr="00E1352A" w:rsidRDefault="008B495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4E7952" w14:textId="77777777" w:rsidR="008B4959" w:rsidRPr="00E1352A" w:rsidRDefault="008B495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90E95A" w14:textId="014BE032" w:rsidR="008B4959" w:rsidRPr="00E1352A" w:rsidRDefault="00D8616B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54DBC4" w14:textId="27C2E197" w:rsidR="008B4959" w:rsidRPr="00E1352A" w:rsidRDefault="00457A2B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215B4" w:rsidRPr="00E1352A" w14:paraId="7265A418" w14:textId="77777777" w:rsidTr="004F0D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0EF69CE" w14:textId="267D6A46" w:rsidR="009215B4" w:rsidRPr="00E1352A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717DDF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BBADDAE" w14:textId="77777777" w:rsidR="009215B4" w:rsidRPr="00E1352A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D70786" w14:textId="77777777" w:rsidR="009215B4" w:rsidRPr="00E1352A" w:rsidRDefault="009215B4" w:rsidP="00EE6315">
            <w:pPr>
              <w:ind w:right="-70"/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4852B5" w14:textId="77777777" w:rsidR="009215B4" w:rsidRPr="00E1352A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99B7FA" w14:textId="77777777" w:rsidR="009215B4" w:rsidRPr="00E1352A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33E3F0" w14:textId="77777777" w:rsidR="009215B4" w:rsidRPr="00E1352A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BC3A2B" w14:textId="36709659" w:rsidR="009215B4" w:rsidRPr="00E1352A" w:rsidRDefault="00457A2B" w:rsidP="00BB1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  <w:r w:rsidR="004F0DE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4F0DE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103E24" w14:textId="77777777" w:rsidR="009215B4" w:rsidRPr="00E1352A" w:rsidRDefault="009256BB" w:rsidP="001C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101 919,2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2CBF9A" w14:textId="77777777" w:rsidR="009215B4" w:rsidRPr="00E1352A" w:rsidRDefault="00450971" w:rsidP="00022AE4">
            <w:pPr>
              <w:jc w:val="center"/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C3D3C" w:rsidRPr="00E13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C3D3C" w:rsidRPr="00E1352A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3D3C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DBF2639" w14:textId="77777777" w:rsidR="009215B4" w:rsidRPr="00E1352A" w:rsidRDefault="00B158C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5 111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E5A"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2A4A26" w14:textId="4F164B62" w:rsidR="009215B4" w:rsidRPr="00E1352A" w:rsidRDefault="00DE1375" w:rsidP="0096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6B6DF1" w14:textId="4B8AE3AC" w:rsidR="009215B4" w:rsidRPr="00E1352A" w:rsidRDefault="00290B61" w:rsidP="0096647C">
            <w:pPr>
              <w:tabs>
                <w:tab w:val="center" w:pos="478"/>
              </w:tabs>
              <w:jc w:val="center"/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4757" w:rsidRPr="00E1352A" w14:paraId="38A791D3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0551BFD" w14:textId="4AA41260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C1F88B6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0CC72C1" w14:textId="77777777" w:rsidR="00E14757" w:rsidRPr="00E1352A" w:rsidRDefault="00E14757" w:rsidP="00E14757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5B1847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7BF1E2E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F5AD78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0C9782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B1D1192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37E27C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F87DB9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FBF168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68FC65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6A1E" w:rsidRPr="00E1352A" w14:paraId="50292A58" w14:textId="77777777" w:rsidTr="004F0DED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920B0C" w14:textId="2764DF6C" w:rsidR="00EE6A1E" w:rsidRPr="00E1352A" w:rsidRDefault="00EE6A1E" w:rsidP="00BA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BE7218" w14:textId="77777777" w:rsidR="00EE6A1E" w:rsidRPr="00E1352A" w:rsidRDefault="00EE6A1E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52BFF66" w14:textId="77777777" w:rsidR="00EE6A1E" w:rsidRPr="00E1352A" w:rsidRDefault="00EE6A1E" w:rsidP="00EC7C6B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F1CF7D" w14:textId="77777777" w:rsidR="00EE6A1E" w:rsidRPr="00E1352A" w:rsidRDefault="00EE6A1E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B1A34F" w14:textId="77777777" w:rsidR="00EE6A1E" w:rsidRPr="00E1352A" w:rsidRDefault="00EE6A1E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D2F0AE" w14:textId="77777777" w:rsidR="00EE6A1E" w:rsidRPr="00E1352A" w:rsidRDefault="00EE6A1E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681B08" w14:textId="72D8270A" w:rsidR="00EE6A1E" w:rsidRPr="00E1352A" w:rsidRDefault="00457A2B" w:rsidP="001C3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="00AF7153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417</w:t>
            </w:r>
            <w:r w:rsidR="00406551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F7153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E1B0E3" w14:textId="77777777" w:rsidR="00EE6A1E" w:rsidRPr="00E1352A" w:rsidRDefault="001C3F61" w:rsidP="001C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4365F" w:rsidRPr="00E1352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7073"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4BCA09" w14:textId="77777777" w:rsidR="00EE6A1E" w:rsidRPr="00E1352A" w:rsidRDefault="003E2AFD" w:rsidP="001C3F6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90C3E" w:rsidRPr="00E1352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0C3E"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5927F61" w14:textId="77777777" w:rsidR="00EE6A1E" w:rsidRPr="00E1352A" w:rsidRDefault="00B72085" w:rsidP="001C3F6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02D8A59" w14:textId="3E6D07F0" w:rsidR="00EE6A1E" w:rsidRPr="00E1352A" w:rsidRDefault="00AF7153" w:rsidP="001C3F6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41C3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="001041C3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215791" w14:textId="50FC1129" w:rsidR="00EE6A1E" w:rsidRPr="00E1352A" w:rsidRDefault="00457A2B" w:rsidP="001C3F6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2 450,0</w:t>
            </w:r>
          </w:p>
        </w:tc>
      </w:tr>
      <w:tr w:rsidR="00022AE4" w:rsidRPr="00E1352A" w14:paraId="779B1D79" w14:textId="77777777" w:rsidTr="00481746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64A558C" w14:textId="0BBF66F7" w:rsidR="00022AE4" w:rsidRPr="00E1352A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C0C50E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54AB31" w14:textId="77777777" w:rsidR="00022AE4" w:rsidRPr="00E1352A" w:rsidRDefault="00022AE4" w:rsidP="00BC03F5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382913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E8CB989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7B68B86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13437C" w14:textId="229B018E" w:rsidR="00022AE4" w:rsidRPr="00E1352A" w:rsidRDefault="00457A2B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90C3E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18,4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B10C18A" w14:textId="77777777" w:rsidR="00022AE4" w:rsidRPr="00E1352A" w:rsidRDefault="0074365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3F61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DDAEA2" w14:textId="77777777" w:rsidR="00022AE4" w:rsidRPr="00E1352A" w:rsidRDefault="00B90C3E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22AE4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818572" w14:textId="77777777" w:rsidR="00022AE4" w:rsidRPr="00E1352A" w:rsidRDefault="00E14757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E9455A" w14:textId="5D5C2100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16467E" w14:textId="77777777" w:rsidR="00022AE4" w:rsidRPr="00E1352A" w:rsidRDefault="001C3F61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AE4" w:rsidRPr="00E1352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4E351A" w:rsidRPr="00E1352A" w14:paraId="466BD05A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4C692A9" w14:textId="00AC5F5E" w:rsidR="004E351A" w:rsidRPr="00E1352A" w:rsidRDefault="00BA6A84" w:rsidP="0017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E13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F51FDC" w14:textId="77777777" w:rsidR="004E351A" w:rsidRPr="00E1352A" w:rsidRDefault="004E351A" w:rsidP="00EC7C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6D3F2D1" w14:textId="77777777" w:rsidR="004E351A" w:rsidRPr="00E1352A" w:rsidRDefault="004E351A" w:rsidP="00EC7C6B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72919" w14:textId="77777777" w:rsidR="004E351A" w:rsidRPr="00E1352A" w:rsidRDefault="004E351A" w:rsidP="00EC7C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907095" w14:textId="77777777" w:rsidR="004E351A" w:rsidRPr="00E1352A" w:rsidRDefault="005D116E" w:rsidP="00EC7C6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3BEF6D" w14:textId="77777777" w:rsidR="004E351A" w:rsidRPr="00E1352A" w:rsidRDefault="004E351A" w:rsidP="004650A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5D06A1" w14:textId="77777777" w:rsidR="004E351A" w:rsidRPr="00E1352A" w:rsidRDefault="00D50C09" w:rsidP="00022AE4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50,9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4D44D1E" w14:textId="77777777" w:rsidR="004E351A" w:rsidRPr="00E1352A" w:rsidRDefault="006C4EF9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3,</w:t>
            </w:r>
            <w:r w:rsidR="00022AE4"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F9F50D6" w14:textId="77777777" w:rsidR="004E351A" w:rsidRPr="00E1352A" w:rsidRDefault="00DA71A6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30,6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ED12E3" w14:textId="77777777" w:rsidR="004E351A" w:rsidRPr="00E1352A" w:rsidRDefault="00F45F07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2,2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FA4CBB" w14:textId="77777777" w:rsidR="004E351A" w:rsidRPr="00E1352A" w:rsidRDefault="00290B61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F45F07"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5E7999" w14:textId="77777777" w:rsidR="004E351A" w:rsidRPr="00E1352A" w:rsidRDefault="00290B61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F45F07"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</w:tr>
      <w:tr w:rsidR="00022AE4" w:rsidRPr="00E1352A" w14:paraId="4D68E994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24EA82" w14:textId="17A84DE1" w:rsidR="00022AE4" w:rsidRPr="00E1352A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454096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Прочие направления расходов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BCB9FA6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DB85F2C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527F9D7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A8ABA9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CE4437" w14:textId="3FFD33D9" w:rsidR="00022AE4" w:rsidRPr="00E1352A" w:rsidRDefault="00B158C7" w:rsidP="00D607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0C0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3FD2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AF7153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376</w:t>
            </w:r>
            <w:r w:rsidR="00193FD2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F7153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1BD94F" w14:textId="77777777" w:rsidR="00022AE4" w:rsidRPr="00E1352A" w:rsidRDefault="002B6E40" w:rsidP="00D6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6BB"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0D44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6BB" w:rsidRPr="00E1352A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8A0D44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56BB"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6C71AE" w14:textId="77777777" w:rsidR="00022AE4" w:rsidRPr="00E1352A" w:rsidRDefault="00B2307C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4 127,</w:t>
            </w:r>
            <w:r w:rsidR="00CC1E24"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8521313" w14:textId="77777777" w:rsidR="00022AE4" w:rsidRPr="00E1352A" w:rsidRDefault="00B158C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10FC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CBC" w:rsidRPr="00E1352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3010FC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6F6A"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B2AB34" w14:textId="49EB09C2" w:rsidR="00022AE4" w:rsidRPr="00E1352A" w:rsidRDefault="00F45F0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AF7153" w:rsidRPr="00E1352A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153"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45EA190" w14:textId="453C660B" w:rsidR="00022AE4" w:rsidRPr="00E1352A" w:rsidRDefault="00290B61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2AE4" w:rsidRPr="00E1352A" w14:paraId="2C513EA3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CD5AB8E" w14:textId="60C4D008" w:rsidR="00022AE4" w:rsidRPr="00E1352A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E135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C2349CB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и обеспечению функционирования системы технической защиты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0D2B71B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EC74FCB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4CCF13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B0EBD0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535138" w14:textId="61B9A67B" w:rsidR="00022AE4" w:rsidRPr="00E1352A" w:rsidRDefault="00A84CD9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C6221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713</w:t>
            </w:r>
            <w:r w:rsidR="00022AE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5FB633" w14:textId="77777777" w:rsidR="00022AE4" w:rsidRPr="00E1352A" w:rsidRDefault="008A0D4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85094D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BDD88BB" w14:textId="77777777" w:rsidR="00022AE4" w:rsidRPr="00E1352A" w:rsidRDefault="0069712A" w:rsidP="00BC03F5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D375B3" w14:textId="77777777" w:rsidR="00022AE4" w:rsidRPr="00E1352A" w:rsidRDefault="00926CBC" w:rsidP="00BC03F5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575953" w14:textId="2E359623" w:rsidR="00022AE4" w:rsidRPr="00E1352A" w:rsidRDefault="00290B61" w:rsidP="00BC03F5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A7734" w:rsidRPr="00E13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0AA463" w14:textId="4375EB31" w:rsidR="00022AE4" w:rsidRPr="00E1352A" w:rsidRDefault="00290B61" w:rsidP="00BC03F5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22AE4" w:rsidRPr="00E1352A" w14:paraId="727AAF04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DCB06E" w14:textId="7F6AA2CD" w:rsidR="00022AE4" w:rsidRPr="00E1352A" w:rsidRDefault="00022AE4" w:rsidP="003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4959"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DDF"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69552A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Членские взносы в Совет муниципальных образований Мурманской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F4E0A2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5A7F6A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2D6FA2B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C483CB5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A4DB39C" w14:textId="77777777" w:rsidR="00022AE4" w:rsidRPr="00E1352A" w:rsidRDefault="00D50C09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882</w:t>
            </w:r>
            <w:r w:rsidR="00B158C7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F048EE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2AA376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CDA6E8" w14:textId="77777777" w:rsidR="00022AE4" w:rsidRPr="00E1352A" w:rsidRDefault="00B158C7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234,7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88DF3C" w14:textId="77777777" w:rsidR="00022AE4" w:rsidRPr="00E1352A" w:rsidRDefault="00290B61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022AE4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E8C92D" w14:textId="77777777" w:rsidR="00022AE4" w:rsidRPr="00E1352A" w:rsidRDefault="00290B61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3C6EED" w:rsidRPr="00E1352A" w14:paraId="00FC6F23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7992D67" w14:textId="72A4B791" w:rsidR="003C6EED" w:rsidRPr="00E1352A" w:rsidRDefault="003C6EED" w:rsidP="0017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A6FB97B" w14:textId="24C253FA" w:rsidR="003C6EED" w:rsidRPr="00E1352A" w:rsidRDefault="003C6EED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8952EA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на реализацию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B2BA78F" w14:textId="77777777" w:rsidR="003C6EED" w:rsidRPr="00E1352A" w:rsidRDefault="003C6EED" w:rsidP="00EC7C6B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C7E6CD" w14:textId="77777777" w:rsidR="003C6EED" w:rsidRPr="00E1352A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EE15BF" w14:textId="77777777" w:rsidR="003C6EED" w:rsidRPr="00E1352A" w:rsidRDefault="003C6EED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C520F9" w14:textId="77777777" w:rsidR="003C6EED" w:rsidRPr="00E1352A" w:rsidRDefault="003C6EED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8EA91A" w14:textId="1EEC853E" w:rsidR="003C6EED" w:rsidRPr="00E1352A" w:rsidRDefault="00A84CD9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93FD2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355</w:t>
            </w:r>
            <w:r w:rsidR="00193FD2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14757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FA3093" w14:textId="77777777" w:rsidR="003C6EED" w:rsidRPr="00E1352A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6 444,0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2640FB" w14:textId="77777777" w:rsidR="003C6EED" w:rsidRPr="00E1352A" w:rsidRDefault="007F3F9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8 388,5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97C543" w14:textId="77777777" w:rsidR="003C6EED" w:rsidRPr="00E1352A" w:rsidRDefault="007F3F9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3FD2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  <w:r w:rsidR="00193FD2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7775A5C" w14:textId="77777777" w:rsidR="003C6EED" w:rsidRPr="00E1352A" w:rsidRDefault="00290B61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9 113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8D225AF" w14:textId="75BC4C5F" w:rsidR="003C6EED" w:rsidRPr="00E1352A" w:rsidRDefault="00457A2B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90B61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0B61"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215B4" w:rsidRPr="00E1352A" w14:paraId="0B2BA95F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F404CE8" w14:textId="421995A0" w:rsidR="009215B4" w:rsidRPr="00E1352A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D34D28" w14:textId="4E1C690C" w:rsidR="009215B4" w:rsidRPr="00E1352A" w:rsidRDefault="009215B4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8952EA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на реализацию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543B3B4" w14:textId="77777777" w:rsidR="009215B4" w:rsidRPr="00E1352A" w:rsidRDefault="009215B4" w:rsidP="00EC7C6B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151AE65" w14:textId="77777777" w:rsidR="009215B4" w:rsidRPr="00E1352A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59C46C4" w14:textId="77777777" w:rsidR="009215B4" w:rsidRPr="00E1352A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537A29" w14:textId="77777777" w:rsidR="009215B4" w:rsidRPr="00E1352A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8825022" w14:textId="26DF5CCD" w:rsidR="009215B4" w:rsidRPr="00E1352A" w:rsidRDefault="00A84CD9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377D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587</w:t>
            </w:r>
            <w:r w:rsidR="009377D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490F01" w14:textId="77777777" w:rsidR="009215B4" w:rsidRPr="00E1352A" w:rsidRDefault="009215B4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24C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6EED" w:rsidRPr="00E1352A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FD16D5B" w14:textId="77777777" w:rsidR="009215B4" w:rsidRPr="00E1352A" w:rsidRDefault="007F3F9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1 570,8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05D2DA6" w14:textId="77777777" w:rsidR="009215B4" w:rsidRPr="00E1352A" w:rsidRDefault="00F45F07" w:rsidP="00FC6CC8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AD213B" w14:textId="77777777" w:rsidR="009215B4" w:rsidRPr="00E1352A" w:rsidRDefault="00F45F07" w:rsidP="00FC6CC8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002EA7" w:rsidRPr="00E1352A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2EA7" w:rsidRPr="00E13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E0ABCE" w14:textId="18106A44" w:rsidR="009215B4" w:rsidRPr="00E1352A" w:rsidRDefault="009215B4" w:rsidP="00FC6CC8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E351A" w:rsidRPr="00E1352A" w14:paraId="3A35DE38" w14:textId="77777777" w:rsidTr="00F45F07">
        <w:trPr>
          <w:cantSplit/>
          <w:trHeight w:val="338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0D6972" w14:textId="63B09141" w:rsidR="004E351A" w:rsidRPr="00E1352A" w:rsidRDefault="00173F98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92FC48" w14:textId="32F6D949" w:rsidR="004E351A" w:rsidRPr="00E1352A" w:rsidRDefault="004E351A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8952EA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области «Об административных правонарушениях»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E4FCAC" w14:textId="77777777" w:rsidR="004E351A" w:rsidRPr="00E1352A" w:rsidRDefault="004E351A" w:rsidP="00EC7C6B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BE13E5" w14:textId="77777777" w:rsidR="004E351A" w:rsidRPr="00E1352A" w:rsidRDefault="004E351A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0E27FD" w14:textId="77777777" w:rsidR="004E351A" w:rsidRPr="00E1352A" w:rsidRDefault="004E351A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B20C8B0" w14:textId="77777777" w:rsidR="004E351A" w:rsidRPr="00E1352A" w:rsidRDefault="004E351A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3BFCF1F" w14:textId="77777777" w:rsidR="004E351A" w:rsidRPr="00E1352A" w:rsidRDefault="00FC6CC8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033A1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79A12C" w14:textId="77777777" w:rsidR="004E351A" w:rsidRPr="00E1352A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6EED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28BE59" w14:textId="77777777" w:rsidR="004E351A" w:rsidRPr="00E1352A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1B1A00" w14:textId="77777777" w:rsidR="004E351A" w:rsidRPr="00E1352A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5C13848" w14:textId="77777777" w:rsidR="004E351A" w:rsidRPr="00E1352A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9B15D9"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990A87" w14:textId="77777777" w:rsidR="004E351A" w:rsidRPr="00E1352A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215B4" w:rsidRPr="00E1352A" w14:paraId="65C1CF6E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9AE9E1" w14:textId="1DB0B933" w:rsidR="009215B4" w:rsidRPr="00E1352A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0B26EB" w14:textId="42FA9CE3" w:rsidR="009215B4" w:rsidRPr="00E1352A" w:rsidRDefault="009215B4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8952EA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на реализацию Закона Мурманской области «Об административных комиссиях»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7E0D878" w14:textId="77777777" w:rsidR="009215B4" w:rsidRPr="00E1352A" w:rsidRDefault="009215B4" w:rsidP="00EC7C6B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DD37ED" w14:textId="77777777" w:rsidR="009215B4" w:rsidRPr="00E1352A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CB7721C" w14:textId="77777777" w:rsidR="009215B4" w:rsidRPr="00E1352A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A19569" w14:textId="77777777" w:rsidR="009215B4" w:rsidRPr="00E1352A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5ED8C93" w14:textId="17DCEE64" w:rsidR="009215B4" w:rsidRPr="00E1352A" w:rsidRDefault="00A84CD9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835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536BC6B" w14:textId="77777777" w:rsidR="009215B4" w:rsidRPr="00E1352A" w:rsidRDefault="009215B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24C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C6EED"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C6EED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E7269E" w14:textId="77777777" w:rsidR="009215B4" w:rsidRPr="00E1352A" w:rsidRDefault="009215B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069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6EED"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2069" w:rsidRPr="00E1352A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1C15BC2" w14:textId="77777777" w:rsidR="009215B4" w:rsidRPr="00E1352A" w:rsidRDefault="00F45F07" w:rsidP="00FC6CC8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E9EB95" w14:textId="77777777" w:rsidR="009215B4" w:rsidRPr="00E1352A" w:rsidRDefault="00F45F07" w:rsidP="003C6EED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2EA7" w:rsidRPr="00E1352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2EA7"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5FF7F41" w14:textId="07A3900D" w:rsidR="009215B4" w:rsidRPr="00E1352A" w:rsidRDefault="00457A2B" w:rsidP="003C6EED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 w:rsidR="00F9252A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EED" w:rsidRPr="00E1352A" w14:paraId="5C6F59B3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3FA1AD" w14:textId="4AB998C7" w:rsidR="003C6EED" w:rsidRPr="00E1352A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2A4735" w14:textId="03D2A9B6" w:rsidR="003C6EED" w:rsidRPr="00E1352A" w:rsidRDefault="003C6EED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  <w:r w:rsidR="008952EA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из областного бюджета местным бюджетам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FAA288" w14:textId="77777777" w:rsidR="003C6EED" w:rsidRPr="00E1352A" w:rsidRDefault="003C6EED" w:rsidP="00EC7C6B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3A12EC" w14:textId="77777777" w:rsidR="003C6EED" w:rsidRPr="00E1352A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F4C791" w14:textId="77777777" w:rsidR="003C6EED" w:rsidRPr="00E1352A" w:rsidRDefault="003C6EED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898EBBB" w14:textId="77777777" w:rsidR="003C6EED" w:rsidRPr="00E1352A" w:rsidRDefault="003C6EED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D98278B" w14:textId="77777777" w:rsidR="003C6EED" w:rsidRPr="00E1352A" w:rsidRDefault="003C6EED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B206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84CD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E14757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939</w:t>
            </w:r>
            <w:r w:rsidR="00A84CD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14757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31EBB2" w14:textId="77777777" w:rsidR="003C6EED" w:rsidRPr="00E1352A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2 148,0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2BCA3A" w14:textId="77777777" w:rsidR="003C6EED" w:rsidRPr="00E1352A" w:rsidRDefault="003C6EED" w:rsidP="003C6EED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2069" w:rsidRPr="00E1352A">
              <w:rPr>
                <w:rFonts w:ascii="Times New Roman" w:hAnsi="Times New Roman" w:cs="Times New Roman"/>
                <w:sz w:val="20"/>
                <w:szCs w:val="20"/>
              </w:rPr>
              <w:t> 796,2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FA069D" w14:textId="77777777" w:rsidR="003C6EED" w:rsidRPr="00E1352A" w:rsidRDefault="003C6EED" w:rsidP="003C6EED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919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DC6BF6" w14:textId="77777777" w:rsidR="003C6EED" w:rsidRPr="00E1352A" w:rsidRDefault="00E92FCA" w:rsidP="00EB2069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3 037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267551" w14:textId="77777777" w:rsidR="003C6EED" w:rsidRPr="00E1352A" w:rsidRDefault="00E92FCA" w:rsidP="003C6EED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3 037,9</w:t>
            </w:r>
          </w:p>
        </w:tc>
      </w:tr>
      <w:tr w:rsidR="00022AE4" w:rsidRPr="00E1352A" w14:paraId="57E5188C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6D1077D" w14:textId="69890CD2" w:rsidR="00022AE4" w:rsidRPr="00E1352A" w:rsidRDefault="00022AE4" w:rsidP="003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6EED"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1909A0" w14:textId="77777777" w:rsidR="00022AE4" w:rsidRPr="00E1352A" w:rsidRDefault="00022AE4" w:rsidP="00BC03F5">
            <w:pPr>
              <w:rPr>
                <w:rFonts w:ascii="Calibri" w:hAnsi="Calibri" w:cs="Calibri"/>
                <w:sz w:val="20"/>
                <w:szCs w:val="20"/>
              </w:rPr>
            </w:pPr>
            <w:r w:rsidRPr="00E1352A">
              <w:rPr>
                <w:rFonts w:ascii="Times New Roman" w:hAnsi="Times New Roman" w:cs="Calibri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92EFFB" w14:textId="77777777" w:rsidR="00022AE4" w:rsidRPr="00E1352A" w:rsidRDefault="00022AE4" w:rsidP="00BC03F5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B0D3425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4963F9D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3135182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72AE282" w14:textId="4F48A73F" w:rsidR="00022AE4" w:rsidRPr="00E1352A" w:rsidRDefault="003C6EED" w:rsidP="00D86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4757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84CD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689</w:t>
            </w:r>
            <w:r w:rsidR="00A84CD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407FD9" w14:textId="77777777" w:rsidR="00022AE4" w:rsidRPr="00E1352A" w:rsidRDefault="00D86F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C7593E0" w14:textId="77777777" w:rsidR="00022AE4" w:rsidRPr="00E1352A" w:rsidRDefault="00D86F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ED6" w:rsidRPr="00E1352A">
              <w:rPr>
                <w:rFonts w:ascii="Times New Roman" w:hAnsi="Times New Roman" w:cs="Times New Roman"/>
                <w:sz w:val="20"/>
                <w:szCs w:val="20"/>
              </w:rPr>
              <w:t> 757,0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5B6F5BA" w14:textId="77777777" w:rsidR="00022AE4" w:rsidRPr="00E1352A" w:rsidRDefault="00F45F0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2 877,7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FDDC6E" w14:textId="4ED3665D" w:rsidR="00022AE4" w:rsidRPr="00E1352A" w:rsidRDefault="00F45F0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E92FCA" w:rsidRPr="00E1352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CEB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FE252D" w14:textId="760FD407" w:rsidR="00022AE4" w:rsidRPr="00E1352A" w:rsidRDefault="00D53ED6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6EED" w:rsidRPr="00E1352A" w14:paraId="40F7C379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EB8D9A" w14:textId="10D5EB3C" w:rsidR="003C6EED" w:rsidRPr="00E1352A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3FF27" w14:textId="77777777" w:rsidR="003C6EED" w:rsidRPr="00E1352A" w:rsidRDefault="003C6EED" w:rsidP="00BC03F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Заключение соглашений на поставку материальных ресурсов на ликвидацию последствий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380231A" w14:textId="77777777" w:rsidR="003C6EED" w:rsidRPr="00E1352A" w:rsidRDefault="003C6EED" w:rsidP="00BC03F5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F9588" w14:textId="77777777" w:rsidR="003C6EED" w:rsidRPr="00E1352A" w:rsidRDefault="003C6EED" w:rsidP="00BC03F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A84A43" w14:textId="77777777" w:rsidR="003C6EED" w:rsidRPr="00E1352A" w:rsidRDefault="003C6EED" w:rsidP="00BC03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35CD98" w14:textId="77777777" w:rsidR="003C6EED" w:rsidRPr="00E1352A" w:rsidRDefault="003C6EED" w:rsidP="00BC03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1D3795" w14:textId="77777777" w:rsidR="003C6EED" w:rsidRPr="00E1352A" w:rsidRDefault="003C6EED" w:rsidP="00BC03F5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3 </w:t>
            </w:r>
            <w:r w:rsidR="008D1B66" w:rsidRPr="00E135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512</w:t>
            </w:r>
            <w:r w:rsidRPr="00E135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EA103D" w14:textId="77777777" w:rsidR="003C6EED" w:rsidRPr="00E1352A" w:rsidRDefault="003C6EED" w:rsidP="003C6EE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7DEE71" w14:textId="77777777" w:rsidR="003C6EED" w:rsidRPr="00E1352A" w:rsidRDefault="00450971" w:rsidP="003C6EED">
            <w:pPr>
              <w:jc w:val="center"/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348</w:t>
            </w:r>
            <w:r w:rsidR="003C6EED"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314FAC" w14:textId="77777777" w:rsidR="003C6EED" w:rsidRPr="00E1352A" w:rsidRDefault="003C6EED" w:rsidP="003C6EED">
            <w:pPr>
              <w:jc w:val="center"/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CA6588" w14:textId="77777777" w:rsidR="003C6EED" w:rsidRPr="00E1352A" w:rsidRDefault="003C6EED" w:rsidP="003C6EED">
            <w:pPr>
              <w:jc w:val="center"/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A5E966" w14:textId="5FBBB244" w:rsidR="00D159CA" w:rsidRPr="00E1352A" w:rsidRDefault="003C6EED" w:rsidP="003C6EED">
            <w:pPr>
              <w:jc w:val="center"/>
            </w:pPr>
            <w:r w:rsidRPr="00E1352A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  <w:p w14:paraId="1570E3B4" w14:textId="77777777" w:rsidR="00D159CA" w:rsidRPr="00E1352A" w:rsidRDefault="00D159CA" w:rsidP="00D159CA"/>
          <w:p w14:paraId="6547B99B" w14:textId="77777777" w:rsidR="00D159CA" w:rsidRPr="00E1352A" w:rsidRDefault="00D159CA" w:rsidP="00D159CA"/>
          <w:p w14:paraId="3EB2B571" w14:textId="0BA85092" w:rsidR="00D159CA" w:rsidRPr="00E1352A" w:rsidRDefault="00D159CA" w:rsidP="00D159CA"/>
          <w:p w14:paraId="53279BAC" w14:textId="77777777" w:rsidR="003C6EED" w:rsidRPr="00E1352A" w:rsidRDefault="003C6EED" w:rsidP="00D159CA"/>
        </w:tc>
      </w:tr>
      <w:tr w:rsidR="00E14757" w:rsidRPr="00E1352A" w14:paraId="4D7BFEAF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12D57D" w14:textId="2822E30A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995291F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вещевого имущества и предметов первой необходимости для оснащения защитного сооружения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A578F42" w14:textId="77777777" w:rsidR="00E14757" w:rsidRPr="00E1352A" w:rsidRDefault="00E14757" w:rsidP="00E14757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C1FC0B3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30782F" w14:textId="77777777" w:rsidR="00E14757" w:rsidRPr="00E1352A" w:rsidRDefault="00E14757" w:rsidP="00E14757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7F5ECB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86462AC" w14:textId="3520297E" w:rsidR="00E14757" w:rsidRPr="00E1352A" w:rsidRDefault="0080307F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1 704,0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2A1A8F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0498AAA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593D67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56141" w14:textId="58E41E42" w:rsidR="00E14757" w:rsidRPr="00E1352A" w:rsidRDefault="00B90CE0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C0AB64" w14:textId="267E995E" w:rsidR="00E14757" w:rsidRPr="00E1352A" w:rsidRDefault="00B90CE0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</w:tr>
      <w:tr w:rsidR="00E14757" w:rsidRPr="00E1352A" w14:paraId="41EC805C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8E65405" w14:textId="4858BACF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32127E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работ по тушению природных пожаров на землях сельских поселений, находящихся в границах территории муниципального образования Кольский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FC3AF9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56F3C12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6061AC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8FC2E0" w14:textId="77777777" w:rsidR="00E14757" w:rsidRPr="00E1352A" w:rsidRDefault="00E14757" w:rsidP="00E14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33D87A" w14:textId="2AD70563" w:rsidR="00E14757" w:rsidRPr="00E1352A" w:rsidRDefault="003D009B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1 5</w:t>
            </w:r>
            <w:r w:rsidR="00457A2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D0496A3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413CEA6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EB6B34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7C8CE0" w14:textId="2E6158D8" w:rsidR="00E14757" w:rsidRPr="00E1352A" w:rsidRDefault="00457A2B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="00B90CE0" w:rsidRPr="00E1352A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351ED3" w14:textId="1F1117E4" w:rsidR="00E14757" w:rsidRPr="00E1352A" w:rsidRDefault="00B90CE0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</w:tr>
      <w:tr w:rsidR="00E14757" w:rsidRPr="00E1352A" w14:paraId="0809B93E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051EFE" w14:textId="12A137F9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4959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82BA62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поощрение добровольцев, принимавших участие в оказании помощи в ликвидации природных пожаров на территории сельских поселений Кольского района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351FB6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0E685A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C6195E" w14:textId="77777777" w:rsidR="00E14757" w:rsidRPr="00E1352A" w:rsidRDefault="00E14757" w:rsidP="00E14757"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C7E85D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82A20FC" w14:textId="3AD3E57E" w:rsidR="00E14757" w:rsidRPr="00E1352A" w:rsidRDefault="00457A2B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736</w:t>
            </w:r>
            <w:r w:rsidR="00E14757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3403E48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2A24F17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C0CD72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9648B6" w14:textId="0A740371" w:rsidR="00E14757" w:rsidRPr="00E1352A" w:rsidRDefault="00457A2B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  <w:r w:rsidR="00E1475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044BC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E14757" w:rsidRPr="00E1352A" w14:paraId="2FFD856C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1423EF" w14:textId="16679ABC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B392AB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добровольцев, принимавших участие в оказании помощи в ликвидации природных пожаров на территории сельских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F0E73EC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8221B6" w14:textId="77777777" w:rsidR="00E14757" w:rsidRPr="00E1352A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54426B" w14:textId="77777777" w:rsidR="00E14757" w:rsidRPr="00E1352A" w:rsidRDefault="00E14757" w:rsidP="00E14757"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284F404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91FB92" w14:textId="0A281C56" w:rsidR="00E14757" w:rsidRPr="009D2E5D" w:rsidRDefault="00E14757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F7153" w:rsidRPr="009D2E5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9D2E5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F7153" w:rsidRPr="009D2E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86CD9C5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EB2A38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BF5D0A" w14:textId="77777777" w:rsidR="00E14757" w:rsidRPr="00E1352A" w:rsidRDefault="00E14757" w:rsidP="00E14757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613966" w14:textId="500A6D4F" w:rsidR="00E14757" w:rsidRPr="00E1352A" w:rsidRDefault="00AF7153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E1475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E3E60E" w14:textId="77777777" w:rsidR="00E14757" w:rsidRPr="00E1352A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</w:tr>
      <w:tr w:rsidR="00022AE4" w:rsidRPr="00E1352A" w14:paraId="73D23B4E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BF44E03" w14:textId="04EDC1AF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32EF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6619165" w14:textId="7137362D" w:rsidR="00022AE4" w:rsidRPr="009D2E5D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5D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="00D85D23">
              <w:rPr>
                <w:rFonts w:ascii="Times New Roman" w:hAnsi="Times New Roman" w:cs="Times New Roman"/>
                <w:sz w:val="20"/>
                <w:szCs w:val="20"/>
              </w:rPr>
              <w:t>из областного бюджета местным бюджетам</w:t>
            </w:r>
            <w:r w:rsidR="00512BB3" w:rsidRPr="009D2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E5D">
              <w:rPr>
                <w:rFonts w:ascii="Times New Roman" w:hAnsi="Times New Roman" w:cs="Times New Roman"/>
                <w:sz w:val="20"/>
                <w:szCs w:val="20"/>
              </w:rPr>
              <w:t>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13B464" w14:textId="77777777" w:rsidR="00022AE4" w:rsidRPr="00E1352A" w:rsidRDefault="00022AE4" w:rsidP="00BC03F5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FC6554" w14:textId="77777777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C80AE0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561888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5F7D51F" w14:textId="15073BE4" w:rsidR="00022AE4" w:rsidRPr="00E1352A" w:rsidRDefault="003D009B" w:rsidP="0054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B7FD8C" w14:textId="77777777" w:rsidR="00022AE4" w:rsidRPr="00E1352A" w:rsidRDefault="00D86F20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86C44C" w14:textId="77777777" w:rsidR="00022AE4" w:rsidRPr="00E1352A" w:rsidRDefault="00B2307C" w:rsidP="00FA2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A246A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254252" w14:textId="77777777" w:rsidR="00022AE4" w:rsidRPr="00E1352A" w:rsidRDefault="00EC2D03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A246A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96E0BCC" w14:textId="5896BB84" w:rsidR="00022AE4" w:rsidRPr="00E1352A" w:rsidRDefault="00D831DD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 w:rsidR="000B35D1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DC759F0" w14:textId="4EDC54AC" w:rsidR="00022AE4" w:rsidRPr="00E1352A" w:rsidRDefault="00386E45" w:rsidP="0054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 w:rsidR="008C0CB4"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22AE4" w:rsidRPr="00E1352A" w14:paraId="3ED860D8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3A077C" w14:textId="221AA276" w:rsidR="00022AE4" w:rsidRPr="00E1352A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32EF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3E0C78" w14:textId="372BEB6B" w:rsidR="00022AE4" w:rsidRPr="009D2E5D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5D"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  <w:r w:rsidR="00D85D23">
              <w:rPr>
                <w:rFonts w:ascii="Times New Roman" w:hAnsi="Times New Roman" w:cs="Times New Roman"/>
                <w:sz w:val="20"/>
                <w:szCs w:val="20"/>
              </w:rPr>
              <w:t xml:space="preserve"> из областного бюджета местным бюджетам</w:t>
            </w:r>
            <w:bookmarkStart w:id="0" w:name="_GoBack"/>
            <w:bookmarkEnd w:id="0"/>
            <w:r w:rsidR="00031635" w:rsidRPr="009D2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E5D">
              <w:rPr>
                <w:rFonts w:ascii="Times New Roman" w:hAnsi="Times New Roman" w:cs="Times New Roman"/>
                <w:sz w:val="20"/>
                <w:szCs w:val="20"/>
              </w:rPr>
              <w:t>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B712B11" w14:textId="77777777" w:rsidR="00022AE4" w:rsidRPr="00E1352A" w:rsidRDefault="00022AE4" w:rsidP="00BC03F5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8DEBFD" w14:textId="77777777" w:rsidR="00022AE4" w:rsidRPr="00E1352A" w:rsidRDefault="00022AE4" w:rsidP="00BC03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2A32751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8284989" w14:textId="77777777" w:rsidR="00022AE4" w:rsidRPr="00E1352A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99D0F5" w14:textId="46417085" w:rsidR="00022AE4" w:rsidRPr="00E1352A" w:rsidRDefault="00A84CD9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3F205B9" w14:textId="77777777" w:rsidR="00022AE4" w:rsidRPr="00E1352A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D23EF6" w14:textId="77777777" w:rsidR="00022AE4" w:rsidRPr="00E1352A" w:rsidRDefault="00FA246A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C6120D" w14:textId="77777777" w:rsidR="00022AE4" w:rsidRPr="00E1352A" w:rsidRDefault="00F45F07" w:rsidP="00FC6CC8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926CBC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AF366B" w14:textId="77777777" w:rsidR="00022AE4" w:rsidRPr="00E1352A" w:rsidRDefault="00F45F07" w:rsidP="00FC6CC8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2FCA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2FCA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BC77B77" w14:textId="4A3F7C94" w:rsidR="00022AE4" w:rsidRPr="00E1352A" w:rsidRDefault="00E92FCA" w:rsidP="00FC6CC8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CB4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5F07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CB4"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352A" w:rsidRPr="00E1352A" w14:paraId="21F9996D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08056E" w14:textId="47EA99DB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4C500F6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C2B973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517A0B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9C3EF34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CBC9DCC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FE50E9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972BE27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F5D143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69AAD0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CAE598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D6F820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E1352A" w14:paraId="1F704EA6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F7FAE1B" w14:textId="10ACF83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04734E6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изменений в Правила землепользования и застройки муниципальных образований: </w:t>
            </w:r>
            <w:proofErr w:type="spellStart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. Ура-Губа, </w:t>
            </w:r>
            <w:proofErr w:type="spellStart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. Пушной, </w:t>
            </w:r>
            <w:proofErr w:type="spellStart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. Тулома, </w:t>
            </w:r>
            <w:proofErr w:type="spellStart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. Териберка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C53565" w14:textId="77777777" w:rsidR="006256F1" w:rsidRPr="00E1352A" w:rsidRDefault="006256F1" w:rsidP="006256F1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69E355C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E720A2D" w14:textId="77777777" w:rsidR="006256F1" w:rsidRPr="00E1352A" w:rsidRDefault="006256F1" w:rsidP="006256F1">
            <w:pPr>
              <w:jc w:val="center"/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7FD2EA5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6F36906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2 000,0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310F965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3C9F62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BB7101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6EB1DB0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DEB91C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351A" w:rsidRPr="00E1352A" w14:paraId="221823A4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2860A4D" w14:textId="6329BF5C" w:rsidR="004E351A" w:rsidRPr="00E1352A" w:rsidRDefault="00AA32EF" w:rsidP="0001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B45F733" w14:textId="77777777" w:rsidR="004E351A" w:rsidRPr="00E1352A" w:rsidRDefault="006C14B7" w:rsidP="00811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 права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294774" w14:textId="77777777" w:rsidR="004E351A" w:rsidRPr="00E1352A" w:rsidRDefault="004E351A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8A70482" w14:textId="77777777" w:rsidR="004E351A" w:rsidRPr="00E1352A" w:rsidRDefault="004E351A" w:rsidP="00D6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A64C11F" w14:textId="77777777" w:rsidR="004E351A" w:rsidRPr="00E1352A" w:rsidRDefault="00E1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51B08E" w14:textId="77777777" w:rsidR="004E351A" w:rsidRPr="00E1352A" w:rsidRDefault="00E135DA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EF1FCF" w14:textId="77777777" w:rsidR="004E351A" w:rsidRPr="00E1352A" w:rsidRDefault="00DA6C89" w:rsidP="00577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56F1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84CD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A43B6F" w14:textId="77777777" w:rsidR="004E351A" w:rsidRPr="00E1352A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D891F76" w14:textId="77777777" w:rsidR="004E351A" w:rsidRPr="00E1352A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88E1BD" w14:textId="77777777" w:rsidR="004E351A" w:rsidRPr="00E1352A" w:rsidRDefault="006256F1" w:rsidP="0057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48CA7A" w14:textId="77777777" w:rsidR="004E351A" w:rsidRPr="00E1352A" w:rsidRDefault="006C14B7" w:rsidP="002D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98C9AB6" w14:textId="77777777" w:rsidR="004E351A" w:rsidRPr="00E1352A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32EF" w:rsidRPr="00E1352A" w14:paraId="2A842541" w14:textId="77777777" w:rsidTr="00F45F07">
        <w:trPr>
          <w:cantSplit/>
          <w:trHeight w:val="101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1C173C" w14:textId="19FBE4C5" w:rsidR="00AA32EF" w:rsidRPr="00E1352A" w:rsidRDefault="00AA32EF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B4054E" w14:textId="77777777" w:rsidR="00AA32EF" w:rsidRPr="00E1352A" w:rsidRDefault="00AA32EF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Актуализация схем градостроительной деятельности сельских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3C5722" w14:textId="77777777" w:rsidR="00AA32EF" w:rsidRPr="00E1352A" w:rsidRDefault="00AA32EF" w:rsidP="00D0218B">
            <w:pPr>
              <w:rPr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5E76600" w14:textId="77777777" w:rsidR="00AA32EF" w:rsidRPr="00E1352A" w:rsidRDefault="00AA32EF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41061C" w14:textId="77777777" w:rsidR="00AA32EF" w:rsidRPr="00E1352A" w:rsidRDefault="00FC6CC8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E94409A" w14:textId="77777777" w:rsidR="00AA32EF" w:rsidRPr="00E1352A" w:rsidRDefault="00AA32EF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7F4B61" w14:textId="6AFFA243" w:rsidR="00AA32EF" w:rsidRPr="00E1352A" w:rsidRDefault="00D831DD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A6C8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  <w:r w:rsidR="00A84CD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7BB69C" w14:textId="77777777" w:rsidR="00AA32EF" w:rsidRPr="00E1352A" w:rsidRDefault="005C0116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32EF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32EF" w:rsidRPr="00E1352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194795" w14:textId="77777777" w:rsidR="00AA32EF" w:rsidRPr="00E1352A" w:rsidRDefault="00DA6C89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32EF" w:rsidRPr="00E1352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BDBC87D" w14:textId="77777777" w:rsidR="00AA32EF" w:rsidRPr="00E1352A" w:rsidRDefault="006256F1" w:rsidP="00AA32EF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A74770" w14:textId="1C83E52B" w:rsidR="00AA32EF" w:rsidRPr="00E1352A" w:rsidRDefault="00D831DD" w:rsidP="00AA32EF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32EF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6C8056" w14:textId="77777777" w:rsidR="00AA32EF" w:rsidRPr="00E1352A" w:rsidRDefault="006256F1" w:rsidP="00AA32EF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E1352A" w14:paraId="67359E1F" w14:textId="77777777" w:rsidTr="00F45F07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96096E" w14:textId="383FED4E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77E47"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8F47A21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самоуправления, выполняющих переданные полномочия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FE3488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321880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0E2D133" w14:textId="67511516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2021г.-202</w:t>
            </w:r>
            <w:r w:rsidR="00481746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8805E2E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FA9DD95" w14:textId="6D43A0E4" w:rsidR="006256F1" w:rsidRPr="00E1352A" w:rsidRDefault="003D009B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4 057,3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2A672EC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859,6</w:t>
            </w:r>
          </w:p>
          <w:p w14:paraId="0693A0C1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8AB77F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923,9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AE637F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1 051,2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92BC93E" w14:textId="3F746BD5" w:rsidR="006256F1" w:rsidRPr="00E1352A" w:rsidRDefault="00173D43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1 222,6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D41BA6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E1352A" w14:paraId="19F5FBCE" w14:textId="77777777" w:rsidTr="00F45F07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FFFDE8" w14:textId="5EBDA89F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DBC5D50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выполняющих переданные полномочия поселений</w:t>
            </w:r>
          </w:p>
          <w:p w14:paraId="0E548A1A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C42B839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A24611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66A81C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14:paraId="6F4BFAE8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0E59416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6EE8EF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14:paraId="43EAE39A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2A6F6D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017253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8BD02B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0BDB853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54EC32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E1352A" w14:paraId="267F822F" w14:textId="77777777" w:rsidTr="00F45F07">
        <w:trPr>
          <w:cantSplit/>
          <w:trHeight w:val="103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C9D150" w14:textId="2CDB7B2A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4959"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6FA020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работников органов местного самоуправления, выполняющих переданные полномочия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5EB459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39657E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F75E3B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E6AD8A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9C5222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07DBBB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859F08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32A064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3FF5CB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C541F1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E1352A" w14:paraId="6E2A2D73" w14:textId="77777777" w:rsidTr="00F45F07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B2116E" w14:textId="4F0A5BBD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535FF5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952049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0441AC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9584352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1B607B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51114B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C115671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2E11FB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74975D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DF81B5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27FDC10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4D27" w:rsidRPr="00E1352A" w14:paraId="453F1C4B" w14:textId="77777777" w:rsidTr="00481746">
        <w:trPr>
          <w:cantSplit/>
          <w:trHeight w:val="1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1E743C" w14:textId="2DB6FD24" w:rsidR="00454D27" w:rsidRPr="00E1352A" w:rsidRDefault="00454D27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5E0B86" w14:textId="77777777" w:rsidR="00454D27" w:rsidRPr="00E1352A" w:rsidRDefault="00454D27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Материальное поощрение добровольцев, принимавших участие в оказании помощи в ликвидации природных пожаров на территории городских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ECD279" w14:textId="77777777" w:rsidR="00454D27" w:rsidRPr="00E1352A" w:rsidRDefault="00A624E6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5327AC" w14:textId="77777777" w:rsidR="00454D27" w:rsidRPr="00E1352A" w:rsidRDefault="00454D27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25E8C5" w14:textId="77777777" w:rsidR="00A624E6" w:rsidRPr="00E1352A" w:rsidRDefault="00454D27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624E6"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A5FAE01" w14:textId="77777777" w:rsidR="00454D27" w:rsidRPr="00E1352A" w:rsidRDefault="00A624E6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A0173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r w:rsidR="00454D27" w:rsidRPr="00E135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A30713" w14:textId="77777777" w:rsidR="00454D27" w:rsidRPr="00E1352A" w:rsidRDefault="00454D27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532BE8" w14:textId="6B7E3507" w:rsidR="00454D27" w:rsidRPr="00E1352A" w:rsidRDefault="008C0CB4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586</w:t>
            </w:r>
            <w:r w:rsidR="00A84CD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14:paraId="41C8527A" w14:textId="77777777" w:rsidR="00454D27" w:rsidRPr="00E1352A" w:rsidRDefault="00454D27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D10DB14" w14:textId="77777777" w:rsidR="00454D27" w:rsidRPr="00E1352A" w:rsidRDefault="00454D2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B1500D" w14:textId="77777777" w:rsidR="00454D27" w:rsidRPr="00E1352A" w:rsidRDefault="003E2AFD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58EEFF" w14:textId="77777777" w:rsidR="00454D27" w:rsidRPr="00E1352A" w:rsidRDefault="006256F1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D5722B" w14:textId="2116C33A" w:rsidR="00454D27" w:rsidRPr="00E1352A" w:rsidRDefault="008A0173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89CB0A" w14:textId="77777777" w:rsidR="00454D27" w:rsidRPr="00E1352A" w:rsidRDefault="008A0173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6256F1" w:rsidRPr="00E1352A" w14:paraId="2B4C7D3B" w14:textId="77777777" w:rsidTr="00F45F07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2D4509" w14:textId="641E8F33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0BE314D" w14:textId="484F361D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Субвенция </w:t>
            </w:r>
            <w:r w:rsidR="008952EA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E13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</w:t>
            </w:r>
          </w:p>
          <w:p w14:paraId="7B76384D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15AE04E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5BCD68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AE3C3AE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</w:p>
          <w:p w14:paraId="6ED6D8B1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2025гг.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43E4CE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EAD78E5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285,7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003BCAA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698693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D5C6D74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DDFB758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899602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E1352A" w14:paraId="5DECC34B" w14:textId="77777777" w:rsidTr="00481746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06D043F" w14:textId="5BF6D09C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148A71F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Расходы бюджета Кольского района на техническое сопровождение программного обеспечения "Система автоматизированного рабочего места муниципального образования"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403FFB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E3535B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01955C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2023-2025гг.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DCBD951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5CCBAC" w14:textId="201161D1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FE57C2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7971E4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12E515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EB4BBD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C58E31" w14:textId="2198FC5F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CB4"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CB4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56F1" w:rsidRPr="00E1352A" w14:paraId="225243C9" w14:textId="77777777" w:rsidTr="00F45F07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0CF7C0" w14:textId="73BA9B35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8962FC" w14:textId="6FF3A9B1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Субвенция </w:t>
            </w:r>
            <w:r w:rsidR="008952EA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E13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4A7160B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9057C30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7A0F43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2023-2025гг.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A83E4E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46AFC52" w14:textId="39829A16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75EA24B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484DC2E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7FFAEC0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6DFADA6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15B874" w14:textId="72FBA001" w:rsidR="006256F1" w:rsidRPr="00E1352A" w:rsidRDefault="008C0CB4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256F1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56F1" w:rsidRPr="00E1352A" w14:paraId="743AA8A3" w14:textId="77777777" w:rsidTr="00481746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8FF436C" w14:textId="540B1EE8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CA5211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Расходы на единовременное поощрение за многолетнюю безупречную муниципальную службу, выплачиваемое муниципальным служащим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BB02C3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865A93D" w14:textId="77777777" w:rsidR="006256F1" w:rsidRPr="00E1352A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F1A5E0E" w14:textId="166A56D8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proofErr w:type="gramStart"/>
            <w:r w:rsidR="009E78C3"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82C5D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78C3" w:rsidRPr="00E135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proofErr w:type="gramEnd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C5D" w:rsidRPr="00E135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971136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7BFB17" w14:textId="42836F5F" w:rsidR="006256F1" w:rsidRPr="00E1352A" w:rsidRDefault="008C0CB4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43D7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  <w:r w:rsidR="00C43D7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E5C7D38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D3C9B58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205C2D" w14:textId="77777777" w:rsidR="006256F1" w:rsidRPr="00E1352A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337,6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7D290D" w14:textId="5F3BCDB0" w:rsidR="006256F1" w:rsidRPr="00E1352A" w:rsidRDefault="006A5760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8C0CB4" w:rsidRPr="00E1352A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CB4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19CB78F" w14:textId="77777777" w:rsidR="006256F1" w:rsidRPr="00E1352A" w:rsidRDefault="006256F1" w:rsidP="006256F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3B51" w:rsidRPr="00E1352A" w14:paraId="041E8842" w14:textId="77777777" w:rsidTr="00F45F07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645E32" w14:textId="20E9087B" w:rsidR="000D3B51" w:rsidRPr="00E1352A" w:rsidRDefault="000D3B51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A7E4F3F" w14:textId="77777777" w:rsidR="000D3B51" w:rsidRPr="00E1352A" w:rsidRDefault="000D3B51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муниципальным служащим, а также работникам, не отнесенным к должностям муниципальной службы, денежной компенсации за все неиспользованные отпуска при прекращении или расторжении служебного контракта (трудового договора), освобождении от замещаемой </w:t>
            </w:r>
            <w:proofErr w:type="gramStart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должности  и</w:t>
            </w:r>
            <w:proofErr w:type="gramEnd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увольнении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B30EBD" w14:textId="77777777" w:rsidR="000D3B51" w:rsidRPr="00E1352A" w:rsidRDefault="000D3B51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491CE3" w14:textId="77777777" w:rsidR="000D3B51" w:rsidRPr="00E1352A" w:rsidRDefault="000D3B51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9E5FB19" w14:textId="77777777" w:rsidR="000D3B51" w:rsidRPr="00E1352A" w:rsidRDefault="000D3B5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  <w:p w14:paraId="26DE9E43" w14:textId="77777777" w:rsidR="000D3B51" w:rsidRPr="00E1352A" w:rsidRDefault="000D3B5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2025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56A4250" w14:textId="77777777" w:rsidR="000D3B51" w:rsidRPr="00E1352A" w:rsidRDefault="000D3B5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87EC5F7" w14:textId="05FA9DA9" w:rsidR="000D3B51" w:rsidRPr="00E1352A" w:rsidRDefault="00AF7153" w:rsidP="000D3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43D7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="000D3B51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27D5278" w14:textId="77777777" w:rsidR="000D3B51" w:rsidRPr="00E1352A" w:rsidRDefault="000D3B51" w:rsidP="000D3B5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D1B936" w14:textId="77777777" w:rsidR="000D3B51" w:rsidRPr="00E1352A" w:rsidRDefault="000D3B51" w:rsidP="000D3B5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BB0A83" w14:textId="77777777" w:rsidR="000D3B51" w:rsidRPr="00E1352A" w:rsidRDefault="000D3B5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2 773, 2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8EF86B" w14:textId="4F5F2A7D" w:rsidR="000D3B51" w:rsidRPr="00E1352A" w:rsidRDefault="00AF7153" w:rsidP="000D3B5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5760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0D3B51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5DCD686" w14:textId="363037BC" w:rsidR="000D3B51" w:rsidRPr="00E1352A" w:rsidRDefault="008C0CB4" w:rsidP="000D3B51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3 00</w:t>
            </w:r>
            <w:r w:rsidR="000D3B51"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0D60" w:rsidRPr="00E1352A" w14:paraId="487BA509" w14:textId="77777777" w:rsidTr="00481746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441A2E" w14:textId="6DFFFC0E" w:rsidR="00AB0D60" w:rsidRPr="00E1352A" w:rsidRDefault="00AB0D60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E13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AD0FCE" w14:textId="5FD43517" w:rsidR="00AB0D60" w:rsidRPr="00E1352A" w:rsidRDefault="00285B75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территориального планирования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8443B6A" w14:textId="6B2823C5" w:rsidR="00AB0D60" w:rsidRPr="00E1352A" w:rsidRDefault="00285B75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A8195E" w14:textId="77777777" w:rsidR="00AB0D60" w:rsidRPr="00E1352A" w:rsidRDefault="00AB0D60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E1E60B" w14:textId="1C518D3A" w:rsidR="00AB0D60" w:rsidRPr="00E1352A" w:rsidRDefault="00285B75" w:rsidP="0028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4304FF" w14:textId="729D86D4" w:rsidR="00AB0D60" w:rsidRPr="00E1352A" w:rsidRDefault="00285B75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236BAD" w14:textId="3CC97398" w:rsidR="00AB0D60" w:rsidRPr="00E1352A" w:rsidRDefault="008C0CB4" w:rsidP="000D3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85B75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E698CC" w14:textId="663C98C5" w:rsidR="00AB0D60" w:rsidRPr="00E1352A" w:rsidRDefault="005917F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80B8DA" w14:textId="548EB172" w:rsidR="00AB0D60" w:rsidRPr="00E1352A" w:rsidRDefault="005917F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406EDF" w14:textId="7845B4C7" w:rsidR="00AB0D60" w:rsidRPr="00E1352A" w:rsidRDefault="005917F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EA1529" w14:textId="084B5312" w:rsidR="00AB0D60" w:rsidRPr="00E1352A" w:rsidRDefault="00285B75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3AAFEB" w14:textId="7DFBEDA4" w:rsidR="00AB0D60" w:rsidRPr="00E1352A" w:rsidRDefault="008C0CB4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</w:tr>
      <w:tr w:rsidR="008C0CB4" w:rsidRPr="00E1352A" w14:paraId="53103768" w14:textId="77777777" w:rsidTr="00481746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00CD27" w14:textId="1CC8858A" w:rsidR="008C0CB4" w:rsidRPr="00E1352A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0CB041E" w14:textId="45106483" w:rsidR="008C0CB4" w:rsidRPr="00E1352A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352A">
              <w:rPr>
                <w:rFonts w:ascii="Times New Roman" w:hAnsi="Times New Roman" w:cs="Times New Roman"/>
                <w:sz w:val="20"/>
                <w:szCs w:val="22"/>
              </w:rPr>
              <w:t>Субвенция  из</w:t>
            </w:r>
            <w:proofErr w:type="gramEnd"/>
            <w:r w:rsidRPr="00E1352A">
              <w:rPr>
                <w:rFonts w:ascii="Times New Roman" w:hAnsi="Times New Roman" w:cs="Times New Roman"/>
                <w:sz w:val="20"/>
                <w:szCs w:val="22"/>
              </w:rPr>
              <w:t xml:space="preserve">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769E086" w14:textId="636C1474" w:rsidR="008C0CB4" w:rsidRPr="00E1352A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D73531" w14:textId="77777777" w:rsidR="008C0CB4" w:rsidRPr="00E1352A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22081B4" w14:textId="366D7EA5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5917F1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41C9542" w14:textId="0AF66045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796C7AA" w14:textId="1442D708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159,1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76A88F" w14:textId="36AFFA6D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2D740E" w14:textId="3249DCB9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CA0B89" w14:textId="2869DEDB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29676E" w14:textId="727EFAB7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71A693" w14:textId="5B9BEFE4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</w:tr>
      <w:tr w:rsidR="008C0CB4" w:rsidRPr="00E1352A" w14:paraId="066FF386" w14:textId="77777777" w:rsidTr="00F45F07">
        <w:trPr>
          <w:cantSplit/>
          <w:trHeight w:val="182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5DFA96" w14:textId="77777777" w:rsidR="008C0CB4" w:rsidRPr="00E1352A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62FF39" w14:textId="77777777" w:rsidR="008C0CB4" w:rsidRPr="00E1352A" w:rsidRDefault="008C0CB4" w:rsidP="008C0C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5E010" w14:textId="513137BF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823</w:t>
            </w:r>
            <w:r w:rsidR="008C0CB4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AF7153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720</w:t>
            </w:r>
            <w:r w:rsidR="008C0CB4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17BB0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143 018,9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D96A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148 604,7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DBA679" w14:textId="77777777" w:rsidR="008C0CB4" w:rsidRPr="00E1352A" w:rsidRDefault="008C0CB4" w:rsidP="008C0CB4">
            <w:pPr>
              <w:jc w:val="center"/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159 669,1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D8E7089" w14:textId="33991CC8" w:rsidR="008C0CB4" w:rsidRPr="00E1352A" w:rsidRDefault="008C0CB4" w:rsidP="008C0CB4">
            <w:pPr>
              <w:jc w:val="center"/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5917F1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AF7153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AF7153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C8005EB" w14:textId="28EEF906" w:rsidR="008C0CB4" w:rsidRPr="00E1352A" w:rsidRDefault="008C0CB4" w:rsidP="008C0CB4">
            <w:pPr>
              <w:jc w:val="center"/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5917F1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86</w:t>
            </w: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5917F1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616</w:t>
            </w: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,5</w:t>
            </w:r>
          </w:p>
        </w:tc>
      </w:tr>
      <w:tr w:rsidR="005917F1" w:rsidRPr="00E1352A" w14:paraId="33F12676" w14:textId="77777777" w:rsidTr="00730C20">
        <w:trPr>
          <w:cantSplit/>
          <w:trHeight w:val="275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DE0591" w14:textId="77777777" w:rsidR="005917F1" w:rsidRPr="00E1352A" w:rsidRDefault="005917F1" w:rsidP="00591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8853C2" w14:textId="77777777" w:rsidR="005917F1" w:rsidRPr="00E1352A" w:rsidRDefault="005917F1" w:rsidP="005917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20947" w14:textId="32FB5D4A" w:rsidR="005917F1" w:rsidRPr="00E1352A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823 </w:t>
            </w:r>
            <w:r w:rsidR="00AF7153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720</w:t>
            </w: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AD6D" w14:textId="27B6F7B6" w:rsidR="005917F1" w:rsidRPr="00E1352A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143 018,9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C171F" w14:textId="77EEEB5B" w:rsidR="005917F1" w:rsidRPr="00E1352A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148 604,7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1FE902" w14:textId="4A28803A" w:rsidR="005917F1" w:rsidRPr="00E1352A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159 669,1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A3AEF61" w14:textId="3908B170" w:rsidR="005917F1" w:rsidRPr="00E1352A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186 013,</w:t>
            </w:r>
            <w:r w:rsidR="0031573F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FE4D88" w14:textId="142A9B6D" w:rsidR="005917F1" w:rsidRPr="00E1352A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186 616,5</w:t>
            </w:r>
          </w:p>
        </w:tc>
      </w:tr>
      <w:tr w:rsidR="008C0CB4" w:rsidRPr="00E1352A" w14:paraId="77851F54" w14:textId="77777777" w:rsidTr="00F45F07">
        <w:trPr>
          <w:cantSplit/>
          <w:trHeight w:val="83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55D3E5B" w14:textId="77777777" w:rsidR="008C0CB4" w:rsidRPr="00E1352A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2DF975" w14:textId="77777777" w:rsidR="008C0CB4" w:rsidRPr="00E1352A" w:rsidRDefault="008C0CB4" w:rsidP="008C0C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7D385" w14:textId="7A11E334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734</w:t>
            </w:r>
            <w:r w:rsidR="008C0CB4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AF7153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316</w:t>
            </w:r>
            <w:r w:rsidR="008C0CB4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A833C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129 187,1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59809F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130 882,2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A815DA" w14:textId="77777777" w:rsidR="008C0CB4" w:rsidRPr="00E1352A" w:rsidRDefault="008C0CB4" w:rsidP="008C0CB4">
            <w:pPr>
              <w:jc w:val="center"/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141 306,0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D5B079D" w14:textId="2F0F4360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17F1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AF7153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518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3FED72" w14:textId="7755FDA8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17F1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917F1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917F1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C0CB4" w:rsidRPr="00E1352A" w14:paraId="3A1098A7" w14:textId="77777777" w:rsidTr="00F45F07">
        <w:trPr>
          <w:cantSplit/>
          <w:trHeight w:val="115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0FCF74" w14:textId="77777777" w:rsidR="008C0CB4" w:rsidRPr="00E1352A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966B61" w14:textId="77777777" w:rsidR="008C0CB4" w:rsidRPr="00E1352A" w:rsidRDefault="008C0CB4" w:rsidP="008C0C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B10" w14:textId="45D3C21C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5917F1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5917F1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346</w:t>
            </w: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5917F1"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22458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12 972,2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693495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16 798,6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13388F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17 311,9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6D8651" w14:textId="72049FC4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18 069,6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BC68607" w14:textId="2D2964F6" w:rsidR="008C0CB4" w:rsidRPr="00E1352A" w:rsidRDefault="005917F1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19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0CB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C0CB4" w:rsidRPr="00E1352A" w14:paraId="57F77FA0" w14:textId="77777777" w:rsidTr="00F45F07">
        <w:trPr>
          <w:cantSplit/>
          <w:trHeight w:val="161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BD1DE7" w14:textId="77777777" w:rsidR="008C0CB4" w:rsidRPr="00E1352A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30FB96" w14:textId="77777777" w:rsidR="008C0CB4" w:rsidRPr="00E1352A" w:rsidRDefault="008C0CB4" w:rsidP="008C0C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08D13" w14:textId="3B63479C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4 057,3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0D4BE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859,6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E3166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923,9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9EE9E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1 051,2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41810" w14:textId="3C61C080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1 222,6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BF088" w14:textId="77777777" w:rsidR="008C0CB4" w:rsidRPr="00E1352A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0,0</w:t>
            </w:r>
          </w:p>
        </w:tc>
      </w:tr>
    </w:tbl>
    <w:p w14:paraId="4CE7FE62" w14:textId="77777777" w:rsidR="001A5EEA" w:rsidRPr="00E1352A" w:rsidRDefault="001A5EEA" w:rsidP="00904F56">
      <w:pPr>
        <w:rPr>
          <w:rFonts w:ascii="Times New Roman" w:hAnsi="Times New Roman" w:cs="Times New Roman"/>
          <w:b/>
          <w:sz w:val="22"/>
          <w:szCs w:val="22"/>
        </w:rPr>
        <w:sectPr w:rsidR="001A5EEA" w:rsidRPr="00E1352A" w:rsidSect="008314E3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7B16C699" w14:textId="77777777" w:rsidR="00323344" w:rsidRPr="00E1352A" w:rsidRDefault="00323344" w:rsidP="004A6198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E1352A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</w:p>
    <w:p w14:paraId="33CDC2FC" w14:textId="77777777" w:rsidR="00323344" w:rsidRPr="00E1352A" w:rsidRDefault="00323344" w:rsidP="00323344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E1352A">
        <w:rPr>
          <w:rFonts w:ascii="Times New Roman" w:hAnsi="Times New Roman" w:cs="Times New Roman"/>
          <w:b/>
          <w:sz w:val="24"/>
          <w:szCs w:val="24"/>
          <w:lang w:eastAsia="x-none"/>
        </w:rPr>
        <w:t>ПОДПРОГРАММЫ</w:t>
      </w:r>
      <w:r w:rsidR="005D4EB5" w:rsidRPr="00E1352A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№</w:t>
      </w:r>
      <w:r w:rsidR="001A5EEA" w:rsidRPr="00E1352A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2</w:t>
      </w:r>
    </w:p>
    <w:p w14:paraId="77BE0A7F" w14:textId="77777777" w:rsidR="00E66D78" w:rsidRPr="00E1352A" w:rsidRDefault="00BA4788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b/>
          <w:bCs/>
          <w:sz w:val="24"/>
        </w:rPr>
        <w:t>«</w:t>
      </w:r>
      <w:r w:rsidR="001A5EEA" w:rsidRPr="00E1352A">
        <w:rPr>
          <w:rFonts w:ascii="Times New Roman" w:hAnsi="Times New Roman" w:cs="Times New Roman"/>
          <w:b/>
          <w:sz w:val="24"/>
          <w:szCs w:val="24"/>
        </w:rPr>
        <w:t>Обеспечение деятельности муниципальных учреждений,</w:t>
      </w:r>
      <w:r w:rsidR="00E66D78" w:rsidRPr="00E13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EA" w:rsidRPr="00E1352A">
        <w:rPr>
          <w:rFonts w:ascii="Times New Roman" w:hAnsi="Times New Roman" w:cs="Times New Roman"/>
          <w:b/>
          <w:sz w:val="24"/>
          <w:szCs w:val="24"/>
        </w:rPr>
        <w:t xml:space="preserve">подведомственных </w:t>
      </w:r>
    </w:p>
    <w:p w14:paraId="50A598E1" w14:textId="77777777" w:rsidR="00323344" w:rsidRPr="00E1352A" w:rsidRDefault="001A5EEA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t>администрации Кольского района по выполнению муниципальных функций</w:t>
      </w:r>
      <w:r w:rsidR="00BA4788" w:rsidRPr="00E1352A">
        <w:rPr>
          <w:rFonts w:ascii="Times New Roman" w:hAnsi="Times New Roman" w:cs="Times New Roman"/>
          <w:b/>
          <w:sz w:val="24"/>
          <w:szCs w:val="24"/>
        </w:rPr>
        <w:t>»</w:t>
      </w:r>
    </w:p>
    <w:p w14:paraId="7BE6DB8F" w14:textId="77777777" w:rsidR="00323344" w:rsidRPr="00E1352A" w:rsidRDefault="00323344" w:rsidP="00E66D78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9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6740"/>
      </w:tblGrid>
      <w:tr w:rsidR="00323344" w:rsidRPr="00E1352A" w14:paraId="3BB7BBE6" w14:textId="77777777" w:rsidTr="008141BD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E566" w14:textId="77777777" w:rsidR="00323344" w:rsidRPr="00E1352A" w:rsidRDefault="00323344" w:rsidP="00F12A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</w:t>
            </w:r>
            <w:r w:rsidR="00E66D78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программы, в которую входит подпрограмма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5BFD" w14:textId="77777777" w:rsidR="00323344" w:rsidRPr="00E1352A" w:rsidRDefault="001C2B6D" w:rsidP="00FC4C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Cs/>
                <w:sz w:val="21"/>
                <w:szCs w:val="21"/>
              </w:rPr>
              <w:t>"Развитие муниципального управления"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FC4CD9" w:rsidRPr="00E1352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FC4CD9" w:rsidRPr="00E135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</w:tr>
      <w:tr w:rsidR="00323344" w:rsidRPr="00E1352A" w14:paraId="63BECB81" w14:textId="77777777" w:rsidTr="008141BD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8DF" w14:textId="77777777" w:rsidR="00323344" w:rsidRPr="00E1352A" w:rsidRDefault="00323344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Цели подпрограммы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CFA" w14:textId="77777777" w:rsidR="000A22E4" w:rsidRPr="00E1352A" w:rsidRDefault="00DD1294" w:rsidP="00E66D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323344" w:rsidRPr="00E1352A" w14:paraId="3609ADE3" w14:textId="77777777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5E8" w14:textId="77777777" w:rsidR="00323344" w:rsidRPr="00E1352A" w:rsidRDefault="00323344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Задачи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A4A" w14:textId="77777777" w:rsidR="000A22E4" w:rsidRPr="00E1352A" w:rsidRDefault="00DD1294" w:rsidP="00DD1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Обеспечить деятельность муниципальных учреждений, подведомственных администрации Кольского района</w:t>
            </w:r>
          </w:p>
        </w:tc>
      </w:tr>
      <w:tr w:rsidR="00323344" w:rsidRPr="00E1352A" w14:paraId="21639F6E" w14:textId="77777777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19C" w14:textId="77777777" w:rsidR="00323344" w:rsidRPr="00E1352A" w:rsidRDefault="00323344" w:rsidP="00851E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Важнейшие целевые показатели (индикаторы) реализации подпрограммы</w:t>
            </w:r>
            <w:r w:rsidRPr="00E1352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(с указанием значений по го</w:t>
            </w:r>
            <w:r w:rsidR="005D4EB5" w:rsidRPr="00E1352A">
              <w:rPr>
                <w:rFonts w:ascii="Times New Roman" w:eastAsia="Calibri" w:hAnsi="Times New Roman" w:cs="Times New Roman"/>
                <w:sz w:val="21"/>
                <w:szCs w:val="21"/>
              </w:rPr>
              <w:t>дам)</w:t>
            </w:r>
            <w:r w:rsidRPr="00E1352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6D7" w14:textId="77777777" w:rsidR="00323344" w:rsidRPr="00E1352A" w:rsidRDefault="001A5EEA" w:rsidP="00E66D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Количество учреждений, получивших финансирование на осуществление деятельности</w:t>
            </w:r>
          </w:p>
        </w:tc>
      </w:tr>
      <w:tr w:rsidR="00323344" w:rsidRPr="00E1352A" w14:paraId="602B1353" w14:textId="77777777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0B8" w14:textId="77777777" w:rsidR="00323344" w:rsidRPr="00E1352A" w:rsidRDefault="005D4EB5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Заказчики</w:t>
            </w:r>
            <w:r w:rsidR="00323344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756" w14:textId="77777777" w:rsidR="001A5EEA" w:rsidRPr="00E1352A" w:rsidRDefault="00323344" w:rsidP="00385A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Кольского района </w:t>
            </w:r>
          </w:p>
        </w:tc>
      </w:tr>
      <w:tr w:rsidR="00323344" w:rsidRPr="00E1352A" w14:paraId="6211A3D8" w14:textId="77777777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31F" w14:textId="77777777" w:rsidR="00323344" w:rsidRPr="00E1352A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Сроки и этапы реализации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2A6" w14:textId="77777777" w:rsidR="00323344" w:rsidRPr="00E1352A" w:rsidRDefault="001A5EEA" w:rsidP="007D56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7D568A" w:rsidRPr="00E1352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E11AD9" w:rsidRPr="00E135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D568A" w:rsidRPr="00E135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23344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323344" w:rsidRPr="00E1352A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323344" w:rsidRPr="00E1352A" w14:paraId="542D8E03" w14:textId="77777777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1A1" w14:textId="77777777" w:rsidR="00850F31" w:rsidRPr="00E1352A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Финансовое обеспечение подпрограммы   </w:t>
            </w:r>
          </w:p>
          <w:p w14:paraId="535F175C" w14:textId="77777777" w:rsidR="00850F31" w:rsidRPr="00E1352A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101784" w14:textId="77777777" w:rsidR="00850F31" w:rsidRPr="00E1352A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62D66E" w14:textId="77777777" w:rsidR="00850F31" w:rsidRPr="00E1352A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C90BA2" w14:textId="77777777" w:rsidR="00850F31" w:rsidRPr="00E1352A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D0363E" w14:textId="77777777" w:rsidR="00850F31" w:rsidRPr="00E1352A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BDD40C" w14:textId="77777777" w:rsidR="00323344" w:rsidRPr="00E1352A" w:rsidRDefault="00323344" w:rsidP="00850F31">
            <w:pPr>
              <w:ind w:firstLine="7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D02" w14:textId="5A3C22CA" w:rsidR="00323344" w:rsidRPr="00E1352A" w:rsidRDefault="005D4EB5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</w:t>
            </w:r>
            <w:r w:rsidR="00323344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A6530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1 1</w:t>
            </w:r>
            <w:r w:rsidR="0085416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93</w:t>
            </w:r>
            <w:r w:rsidR="00A6530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85416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048</w:t>
            </w:r>
            <w:r w:rsidR="00A6530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5416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="00536FD6" w:rsidRPr="00E1352A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323344" w:rsidRPr="00E1352A">
              <w:rPr>
                <w:rFonts w:ascii="Times New Roman" w:hAnsi="Times New Roman" w:cs="Times New Roman"/>
                <w:sz w:val="21"/>
                <w:szCs w:val="21"/>
              </w:rPr>
              <w:t>тыс. руб., в том числе:</w:t>
            </w:r>
          </w:p>
          <w:p w14:paraId="55A04EF6" w14:textId="5C5526E0" w:rsidR="008679CA" w:rsidRPr="00E1352A" w:rsidRDefault="008679CA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A6530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1 </w:t>
            </w:r>
            <w:r w:rsidR="00850A7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85416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60</w:t>
            </w:r>
            <w:r w:rsidR="00A6530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85416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791</w:t>
            </w:r>
            <w:r w:rsidR="00A6530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5416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AD0D07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F72C8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тыс. рублей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за счет средств</w:t>
            </w:r>
            <w:r w:rsidR="00FC7F5E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бюджета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Кольского района:</w:t>
            </w:r>
          </w:p>
          <w:p w14:paraId="0202092A" w14:textId="77777777" w:rsidR="00323344" w:rsidRPr="00E1352A" w:rsidRDefault="00323344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7D568A" w:rsidRPr="00E1352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456EE2" w:rsidRPr="00E1352A">
              <w:rPr>
                <w:rFonts w:ascii="Times New Roman" w:hAnsi="Times New Roman" w:cs="Times New Roman"/>
                <w:sz w:val="21"/>
                <w:szCs w:val="21"/>
              </w:rPr>
              <w:t>214 0</w:t>
            </w:r>
            <w:r w:rsidR="008A0D44" w:rsidRPr="00E1352A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  <w:r w:rsidR="00456EE2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F10BBA" w:rsidRPr="00E135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A4AB8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  <w:r w:rsidR="00963F26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E1352A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32642E9" w14:textId="77777777" w:rsidR="00963F26" w:rsidRPr="00E1352A" w:rsidRDefault="007D568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963F26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806E6F" w:rsidRPr="00E1352A">
              <w:rPr>
                <w:rFonts w:ascii="Times New Roman" w:hAnsi="Times New Roman" w:cs="Times New Roman"/>
                <w:sz w:val="21"/>
                <w:szCs w:val="21"/>
              </w:rPr>
              <w:t>227 282</w:t>
            </w:r>
            <w:r w:rsidR="003730E2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750FD" w:rsidRPr="00E135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31B62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E1352A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0DE1B666" w14:textId="77777777" w:rsidR="00963F26" w:rsidRPr="00E1352A" w:rsidRDefault="007D568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F8267E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A65B17" w:rsidRPr="00E135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E495F" w:rsidRPr="00E1352A">
              <w:rPr>
                <w:rFonts w:ascii="Times New Roman" w:hAnsi="Times New Roman" w:cs="Times New Roman"/>
                <w:sz w:val="21"/>
                <w:szCs w:val="21"/>
              </w:rPr>
              <w:t>22 822</w:t>
            </w:r>
            <w:r w:rsidR="003730E2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E495F" w:rsidRPr="00E135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9A4AB8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E1352A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71F11B1" w14:textId="07CF7BF8" w:rsidR="00963F26" w:rsidRPr="00E1352A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5A5B94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A6530D" w:rsidRPr="00E135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416D" w:rsidRPr="00E1352A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  <w:r w:rsidR="00A6530D" w:rsidRPr="00E1352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5416D" w:rsidRPr="00E1352A">
              <w:rPr>
                <w:rFonts w:ascii="Times New Roman" w:hAnsi="Times New Roman" w:cs="Times New Roman"/>
                <w:sz w:val="21"/>
                <w:szCs w:val="21"/>
              </w:rPr>
              <w:t>718</w:t>
            </w:r>
            <w:r w:rsidR="00A6530D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5416D" w:rsidRPr="00E1352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A728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E1352A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6DF67456" w14:textId="162F9D61" w:rsidR="00963F26" w:rsidRPr="00E1352A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F8267E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004C32" w:rsidRPr="00E135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0A7D" w:rsidRPr="00E1352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1573F" w:rsidRPr="00E1352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04C32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1573F" w:rsidRPr="00E1352A">
              <w:rPr>
                <w:rFonts w:ascii="Times New Roman" w:hAnsi="Times New Roman" w:cs="Times New Roman"/>
                <w:sz w:val="21"/>
                <w:szCs w:val="21"/>
              </w:rPr>
              <w:t>906</w:t>
            </w:r>
            <w:r w:rsidR="003730E2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1573F" w:rsidRPr="00E1352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851A16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63F26" w:rsidRPr="00E1352A">
              <w:rPr>
                <w:rFonts w:ascii="Times New Roman" w:hAnsi="Times New Roman" w:cs="Times New Roman"/>
                <w:sz w:val="21"/>
                <w:szCs w:val="21"/>
              </w:rPr>
              <w:t>тыс. руб</w:t>
            </w:r>
            <w:r w:rsidR="008679CA" w:rsidRPr="00E1352A">
              <w:rPr>
                <w:rFonts w:ascii="Times New Roman" w:hAnsi="Times New Roman" w:cs="Times New Roman"/>
                <w:sz w:val="21"/>
                <w:szCs w:val="21"/>
              </w:rPr>
              <w:t>лей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2D9FA8F" w14:textId="35B85132" w:rsidR="008679CA" w:rsidRPr="00E1352A" w:rsidRDefault="008679CA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A65B17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004C32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DE495F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85416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51</w:t>
            </w:r>
            <w:r w:rsidR="00004C32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5416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1F72C8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тыс. рублей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за счет средств областного бюджета:</w:t>
            </w:r>
          </w:p>
          <w:p w14:paraId="1F6E0868" w14:textId="77777777" w:rsidR="008679CA" w:rsidRPr="00E1352A" w:rsidRDefault="008679C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FC4CD9" w:rsidRPr="00E1352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4C63C2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  <w:r w:rsidR="008036A2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C63C2" w:rsidRPr="00E1352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8A0D44" w:rsidRPr="00E1352A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4C63C2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A0D44" w:rsidRPr="00E1352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9A4AB8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5B454A0F" w14:textId="77777777" w:rsidR="008679CA" w:rsidRPr="00E1352A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8679CA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8679CA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3730E2" w:rsidRPr="00E1352A">
              <w:rPr>
                <w:rFonts w:ascii="Times New Roman" w:hAnsi="Times New Roman" w:cs="Times New Roman"/>
                <w:sz w:val="21"/>
                <w:szCs w:val="21"/>
              </w:rPr>
              <w:t>1 205</w:t>
            </w:r>
            <w:r w:rsidR="00AD0D07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730E2" w:rsidRPr="00E1352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A4AB8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0C36F7D8" w14:textId="77777777" w:rsidR="007F1176" w:rsidRPr="00E1352A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7F1176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7F1176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A65B17" w:rsidRPr="00E135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04C32" w:rsidRPr="00E135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DE495F" w:rsidRPr="00E1352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04C32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E495F" w:rsidRPr="00E135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A4AB8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F1176" w:rsidRPr="00E1352A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33CEDD81" w14:textId="4BE294F3" w:rsidR="00C92BCF" w:rsidRPr="00E1352A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C92BC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 </w:t>
            </w:r>
            <w:r w:rsidR="004D5AD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DE495F" w:rsidRPr="00E135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5416D" w:rsidRPr="00E1352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851A16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5416D" w:rsidRPr="00E1352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9A4AB8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2BCF" w:rsidRPr="00E1352A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4D5AD0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2147502" w14:textId="5FAB86FB" w:rsidR="00A9687F" w:rsidRPr="00E1352A" w:rsidRDefault="00FC4CD9" w:rsidP="009A4AB8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4D5AD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DE495F" w:rsidRPr="00E1352A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850A7D" w:rsidRPr="00E135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851A16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50A7D" w:rsidRPr="00E1352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A4AB8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5AD0" w:rsidRPr="00E1352A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</w:p>
          <w:p w14:paraId="05D98AB9" w14:textId="7062EE78" w:rsidR="00D733FF" w:rsidRPr="00E1352A" w:rsidRDefault="00D733FF" w:rsidP="00D733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7B7FAB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25 706,</w:t>
            </w:r>
            <w:r w:rsidR="00252E07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тыс. рублей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за счет средств </w:t>
            </w:r>
            <w:r w:rsidR="006F729C" w:rsidRPr="00E1352A">
              <w:rPr>
                <w:rFonts w:ascii="Times New Roman" w:hAnsi="Times New Roman" w:cs="Times New Roman"/>
                <w:sz w:val="21"/>
                <w:szCs w:val="21"/>
              </w:rPr>
              <w:t>поселений Кольского района:</w:t>
            </w:r>
          </w:p>
          <w:p w14:paraId="05AB8924" w14:textId="77777777" w:rsidR="003B414E" w:rsidRPr="00E1352A" w:rsidRDefault="00D733FF" w:rsidP="003B2126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2021 год – </w:t>
            </w:r>
            <w:r w:rsidR="003B2126" w:rsidRPr="00E1352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8036A2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B2126" w:rsidRPr="00E1352A">
              <w:rPr>
                <w:rFonts w:ascii="Times New Roman" w:hAnsi="Times New Roman" w:cs="Times New Roman"/>
                <w:sz w:val="21"/>
                <w:szCs w:val="21"/>
              </w:rPr>
              <w:t>298,1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</w:t>
            </w:r>
            <w:r w:rsidR="00F83DE8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0B8EAD2" w14:textId="77777777" w:rsidR="00F83DE8" w:rsidRPr="00E1352A" w:rsidRDefault="00F83DE8" w:rsidP="003B2126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2022 год – 6 </w:t>
            </w:r>
            <w:r w:rsidR="00693083" w:rsidRPr="00E1352A">
              <w:rPr>
                <w:rFonts w:ascii="Times New Roman" w:hAnsi="Times New Roman" w:cs="Times New Roman"/>
                <w:sz w:val="21"/>
                <w:szCs w:val="21"/>
              </w:rPr>
              <w:t>518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750FD" w:rsidRPr="00E1352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</w:t>
            </w:r>
            <w:r w:rsidR="00E07CCF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190E964B" w14:textId="3BD3516E" w:rsidR="00E07CCF" w:rsidRPr="00E1352A" w:rsidRDefault="00E07CCF" w:rsidP="00E07CCF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2023 год – </w:t>
            </w:r>
            <w:r w:rsidR="003577B3" w:rsidRPr="00E1352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577B3" w:rsidRPr="00E1352A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E495F" w:rsidRPr="00E1352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</w:t>
            </w:r>
            <w:r w:rsidR="007A7A26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71152B5D" w14:textId="1AB44C4C" w:rsidR="0076155A" w:rsidRPr="00E1352A" w:rsidRDefault="0076155A" w:rsidP="002F635A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2F635A" w:rsidRPr="00E1352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2F635A" w:rsidRPr="00E1352A">
              <w:rPr>
                <w:rFonts w:ascii="Times New Roman" w:hAnsi="Times New Roman" w:cs="Times New Roman"/>
                <w:sz w:val="21"/>
                <w:szCs w:val="21"/>
              </w:rPr>
              <w:t>3 427,</w:t>
            </w:r>
            <w:r w:rsidR="00E74691" w:rsidRPr="00E1352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рублей.</w:t>
            </w:r>
          </w:p>
        </w:tc>
      </w:tr>
      <w:tr w:rsidR="00323344" w:rsidRPr="00E1352A" w14:paraId="7AFA6FD5" w14:textId="77777777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369" w14:textId="77777777" w:rsidR="00323344" w:rsidRPr="00E1352A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Ожидаемые конечные</w:t>
            </w:r>
            <w:r w:rsidR="008141BD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результаты реализации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9AF" w14:textId="77777777" w:rsidR="00323344" w:rsidRPr="00E1352A" w:rsidRDefault="001A5EEA" w:rsidP="00376F07">
            <w:pPr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Реал</w:t>
            </w:r>
            <w:r w:rsidR="005D4EB5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изация программных мероприятий </w:t>
            </w:r>
            <w:r w:rsidR="00376F07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обеспечит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деятельность муниципальных учреждений, подведомственных администрации Кольского района</w:t>
            </w:r>
          </w:p>
        </w:tc>
      </w:tr>
    </w:tbl>
    <w:p w14:paraId="74A14698" w14:textId="77777777" w:rsidR="00E66D78" w:rsidRPr="00E1352A" w:rsidRDefault="00E66D78" w:rsidP="00A149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E3E1C" w14:textId="77777777" w:rsidR="001A5EEA" w:rsidRPr="00E1352A" w:rsidRDefault="001A5EEA" w:rsidP="00E66D7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1352A">
        <w:rPr>
          <w:rFonts w:ascii="Times New Roman" w:hAnsi="Times New Roman"/>
          <w:b/>
          <w:sz w:val="24"/>
          <w:szCs w:val="24"/>
        </w:rPr>
        <w:t>1. Характеристика проблемы</w:t>
      </w:r>
      <w:r w:rsidR="005D4EB5" w:rsidRPr="00E1352A">
        <w:rPr>
          <w:rFonts w:ascii="Times New Roman" w:hAnsi="Times New Roman"/>
          <w:b/>
          <w:sz w:val="24"/>
          <w:szCs w:val="24"/>
        </w:rPr>
        <w:t xml:space="preserve">, решение которой </w:t>
      </w:r>
      <w:r w:rsidRPr="00E1352A">
        <w:rPr>
          <w:rFonts w:ascii="Times New Roman" w:hAnsi="Times New Roman"/>
          <w:b/>
          <w:sz w:val="24"/>
          <w:szCs w:val="24"/>
        </w:rPr>
        <w:t>осуществляется путем реализации подпрограммы</w:t>
      </w:r>
      <w:r w:rsidR="00E66D78" w:rsidRPr="00E1352A">
        <w:rPr>
          <w:rFonts w:ascii="Times New Roman" w:hAnsi="Times New Roman"/>
          <w:b/>
          <w:sz w:val="24"/>
          <w:szCs w:val="24"/>
        </w:rPr>
        <w:t xml:space="preserve"> № 2</w:t>
      </w:r>
    </w:p>
    <w:p w14:paraId="2541B2FB" w14:textId="77777777" w:rsidR="001A5EEA" w:rsidRPr="00E1352A" w:rsidRDefault="001A5EEA" w:rsidP="00E66D78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  <w:r w:rsidRPr="00E1352A">
        <w:rPr>
          <w:rFonts w:ascii="Times New Roman" w:hAnsi="Times New Roman"/>
          <w:sz w:val="24"/>
          <w:szCs w:val="24"/>
        </w:rPr>
        <w:t xml:space="preserve">Настоящая </w:t>
      </w:r>
      <w:r w:rsidR="00851EBB" w:rsidRPr="00E1352A">
        <w:rPr>
          <w:rFonts w:ascii="Times New Roman" w:hAnsi="Times New Roman"/>
          <w:sz w:val="24"/>
          <w:szCs w:val="24"/>
        </w:rPr>
        <w:t>подп</w:t>
      </w:r>
      <w:r w:rsidRPr="00E1352A">
        <w:rPr>
          <w:rFonts w:ascii="Times New Roman" w:hAnsi="Times New Roman"/>
          <w:sz w:val="24"/>
          <w:szCs w:val="24"/>
        </w:rPr>
        <w:t xml:space="preserve">рограмма составлена в целях обеспечения деятельности муниципальных учреждений, подведомственных </w:t>
      </w:r>
      <w:r w:rsidR="005D4EB5" w:rsidRPr="00E1352A">
        <w:rPr>
          <w:rFonts w:ascii="Times New Roman" w:hAnsi="Times New Roman"/>
          <w:sz w:val="24"/>
          <w:szCs w:val="24"/>
        </w:rPr>
        <w:t xml:space="preserve">администрации Кольского района </w:t>
      </w:r>
      <w:r w:rsidRPr="00E1352A">
        <w:rPr>
          <w:rFonts w:ascii="Times New Roman" w:hAnsi="Times New Roman"/>
          <w:sz w:val="24"/>
          <w:szCs w:val="24"/>
        </w:rPr>
        <w:t>на исполнение му</w:t>
      </w:r>
      <w:r w:rsidR="005D4EB5" w:rsidRPr="00E1352A">
        <w:rPr>
          <w:rFonts w:ascii="Times New Roman" w:hAnsi="Times New Roman"/>
          <w:sz w:val="24"/>
          <w:szCs w:val="24"/>
        </w:rPr>
        <w:t xml:space="preserve">ниципальных функций </w:t>
      </w:r>
      <w:r w:rsidRPr="00E1352A">
        <w:rPr>
          <w:rFonts w:ascii="Times New Roman" w:hAnsi="Times New Roman"/>
          <w:sz w:val="24"/>
          <w:szCs w:val="24"/>
        </w:rPr>
        <w:t>в рамках полномочий муниципального образования.</w:t>
      </w:r>
    </w:p>
    <w:p w14:paraId="647C15DB" w14:textId="77777777" w:rsidR="00813D5D" w:rsidRPr="00E1352A" w:rsidRDefault="00813D5D" w:rsidP="00E66D78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</w:rPr>
        <w:sectPr w:rsidR="00813D5D" w:rsidRPr="00E1352A" w:rsidSect="00FD43DB">
          <w:headerReference w:type="default" r:id="rId14"/>
          <w:pgSz w:w="11906" w:h="16838" w:code="9"/>
          <w:pgMar w:top="1418" w:right="709" w:bottom="1134" w:left="1559" w:header="709" w:footer="709" w:gutter="0"/>
          <w:pgNumType w:start="11"/>
          <w:cols w:space="708"/>
          <w:docGrid w:linePitch="360"/>
        </w:sectPr>
      </w:pPr>
    </w:p>
    <w:p w14:paraId="075F6820" w14:textId="77777777" w:rsidR="00813D5D" w:rsidRPr="00E1352A" w:rsidRDefault="007E558C" w:rsidP="00E66D78">
      <w:pPr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1352A">
        <w:rPr>
          <w:rFonts w:ascii="Times New Roman" w:hAnsi="Times New Roman"/>
          <w:b/>
          <w:sz w:val="24"/>
          <w:szCs w:val="24"/>
        </w:rPr>
        <w:lastRenderedPageBreak/>
        <w:t>2. Цель подп</w:t>
      </w:r>
      <w:r w:rsidR="00813D5D" w:rsidRPr="00E1352A">
        <w:rPr>
          <w:rFonts w:ascii="Times New Roman" w:hAnsi="Times New Roman"/>
          <w:b/>
          <w:sz w:val="24"/>
          <w:szCs w:val="24"/>
        </w:rPr>
        <w:t>рограммы, показатели (индикаторы), степень влияния показателей (индикаторов)</w:t>
      </w:r>
      <w:r w:rsidR="00E66D78" w:rsidRPr="00E1352A">
        <w:rPr>
          <w:rFonts w:ascii="Times New Roman" w:hAnsi="Times New Roman"/>
          <w:b/>
          <w:sz w:val="24"/>
          <w:szCs w:val="24"/>
        </w:rPr>
        <w:t xml:space="preserve"> </w:t>
      </w:r>
      <w:r w:rsidR="00813D5D" w:rsidRPr="00E1352A">
        <w:rPr>
          <w:rFonts w:ascii="Times New Roman" w:hAnsi="Times New Roman"/>
          <w:b/>
          <w:sz w:val="24"/>
          <w:szCs w:val="24"/>
        </w:rPr>
        <w:t>на достижение тактической цели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5144"/>
        <w:gridCol w:w="1134"/>
        <w:gridCol w:w="1134"/>
        <w:gridCol w:w="992"/>
        <w:gridCol w:w="851"/>
        <w:gridCol w:w="850"/>
        <w:gridCol w:w="965"/>
        <w:gridCol w:w="28"/>
        <w:gridCol w:w="937"/>
        <w:gridCol w:w="55"/>
        <w:gridCol w:w="992"/>
      </w:tblGrid>
      <w:tr w:rsidR="00813D5D" w:rsidRPr="00E1352A" w14:paraId="1217B4DC" w14:textId="77777777" w:rsidTr="0048719B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46E0" w14:textId="77777777" w:rsidR="00813D5D" w:rsidRPr="00E1352A" w:rsidRDefault="008141B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813D5D" w:rsidRPr="00E1352A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E281" w14:textId="77777777" w:rsidR="00813D5D" w:rsidRPr="00E1352A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 </w:t>
            </w:r>
            <w:r w:rsidR="00CC63E5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и показатели 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54B0" w14:textId="77777777" w:rsidR="00813D5D" w:rsidRPr="00E1352A" w:rsidRDefault="00813D5D" w:rsidP="00932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18DE5E" w14:textId="77777777" w:rsidR="00813D5D" w:rsidRPr="00E1352A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813D5D" w:rsidRPr="00E1352A" w14:paraId="6DE2DA7A" w14:textId="77777777" w:rsidTr="0048719B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274D" w14:textId="77777777" w:rsidR="00813D5D" w:rsidRPr="00E1352A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A8479" w14:textId="77777777" w:rsidR="00813D5D" w:rsidRPr="00E1352A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E514" w14:textId="77777777" w:rsidR="00813D5D" w:rsidRPr="00E1352A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2947" w14:textId="77777777" w:rsidR="00813D5D" w:rsidRPr="00E1352A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Отчетный</w:t>
            </w:r>
            <w:r w:rsidR="008141BD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49AF" w14:textId="77777777" w:rsidR="00813D5D" w:rsidRPr="00E1352A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Текущий</w:t>
            </w:r>
            <w:r w:rsidR="008141BD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D47D97" w14:textId="77777777" w:rsidR="00813D5D" w:rsidRPr="00E1352A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Годы реализации</w:t>
            </w:r>
            <w:r w:rsidR="008141BD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</w:tr>
      <w:tr w:rsidR="0048719B" w:rsidRPr="00E1352A" w14:paraId="51819044" w14:textId="77777777" w:rsidTr="0048719B">
        <w:trPr>
          <w:cantSplit/>
          <w:trHeight w:val="115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4653E" w14:textId="77777777" w:rsidR="0048719B" w:rsidRPr="00E1352A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DD27" w14:textId="77777777" w:rsidR="0048719B" w:rsidRPr="00E1352A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1502" w14:textId="77777777" w:rsidR="0048719B" w:rsidRPr="00E1352A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C0AC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633E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3CC8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796C6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D22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6EC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710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813D5D" w:rsidRPr="00E1352A" w14:paraId="2A97788B" w14:textId="77777777" w:rsidTr="0048719B">
        <w:trPr>
          <w:cantSplit/>
          <w:trHeight w:val="1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597E" w14:textId="77777777" w:rsidR="00813D5D" w:rsidRPr="00E1352A" w:rsidRDefault="00813D5D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E19FA" w14:textId="77777777" w:rsidR="00813D5D" w:rsidRPr="00E1352A" w:rsidRDefault="00813D5D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294" w:rsidRPr="00E1352A">
              <w:rPr>
                <w:rFonts w:ascii="Times New Roman" w:hAnsi="Times New Roman"/>
                <w:b/>
                <w:sz w:val="20"/>
                <w:szCs w:val="20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48719B" w:rsidRPr="00E1352A" w14:paraId="045DE4BD" w14:textId="77777777" w:rsidTr="0048719B">
        <w:trPr>
          <w:cantSplit/>
          <w:trHeight w:val="6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358E" w14:textId="77777777" w:rsidR="0048719B" w:rsidRPr="00E1352A" w:rsidRDefault="0048719B" w:rsidP="008E384E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3FE2" w14:textId="77777777" w:rsidR="0048719B" w:rsidRPr="00E1352A" w:rsidRDefault="0048719B" w:rsidP="008E384E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9CE3" w14:textId="77777777" w:rsidR="0048719B" w:rsidRPr="00E1352A" w:rsidRDefault="0048719B" w:rsidP="007E5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9DDC" w14:textId="77777777" w:rsidR="0048719B" w:rsidRPr="00E1352A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E241" w14:textId="77777777" w:rsidR="0048719B" w:rsidRPr="00E1352A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AF94" w14:textId="77777777" w:rsidR="0048719B" w:rsidRPr="00E1352A" w:rsidRDefault="005530AE" w:rsidP="00C44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DA40B" w14:textId="77777777" w:rsidR="0048719B" w:rsidRPr="00E1352A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2DB0" w14:textId="77777777" w:rsidR="0048719B" w:rsidRPr="00E1352A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DCD" w14:textId="77777777" w:rsidR="0048719B" w:rsidRPr="00E1352A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22C" w14:textId="77777777" w:rsidR="0048719B" w:rsidRPr="00E1352A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14:paraId="211CE454" w14:textId="77777777" w:rsidR="00813D5D" w:rsidRPr="00E1352A" w:rsidRDefault="00813D5D" w:rsidP="00E66D78">
      <w:pPr>
        <w:ind w:firstLine="720"/>
        <w:rPr>
          <w:rFonts w:ascii="Times New Roman" w:hAnsi="Times New Roman"/>
          <w:sz w:val="24"/>
          <w:szCs w:val="24"/>
        </w:rPr>
      </w:pPr>
    </w:p>
    <w:p w14:paraId="6C7030CC" w14:textId="77777777" w:rsidR="00813D5D" w:rsidRPr="00E1352A" w:rsidRDefault="00813D5D" w:rsidP="00E66D78">
      <w:pPr>
        <w:ind w:firstLine="720"/>
        <w:outlineLvl w:val="3"/>
        <w:rPr>
          <w:rFonts w:ascii="Times New Roman" w:hAnsi="Times New Roman"/>
          <w:b/>
          <w:sz w:val="24"/>
          <w:szCs w:val="24"/>
        </w:rPr>
      </w:pPr>
      <w:r w:rsidRPr="00E1352A">
        <w:rPr>
          <w:rFonts w:ascii="Times New Roman" w:hAnsi="Times New Roman"/>
          <w:b/>
          <w:sz w:val="24"/>
          <w:szCs w:val="24"/>
        </w:rPr>
        <w:t>3. Перечень программных мероприятий</w:t>
      </w:r>
    </w:p>
    <w:tbl>
      <w:tblPr>
        <w:tblW w:w="14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018"/>
        <w:gridCol w:w="1106"/>
        <w:gridCol w:w="1135"/>
        <w:gridCol w:w="1132"/>
        <w:gridCol w:w="1164"/>
        <w:gridCol w:w="905"/>
        <w:gridCol w:w="87"/>
        <w:gridCol w:w="952"/>
        <w:gridCol w:w="41"/>
        <w:gridCol w:w="992"/>
        <w:gridCol w:w="992"/>
        <w:gridCol w:w="984"/>
      </w:tblGrid>
      <w:tr w:rsidR="00813D5D" w:rsidRPr="00E1352A" w14:paraId="6628D3EC" w14:textId="77777777" w:rsidTr="00E1352A">
        <w:trPr>
          <w:cantSplit/>
          <w:trHeight w:val="401"/>
          <w:jc w:val="center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EA7D" w14:textId="77777777" w:rsidR="00813D5D" w:rsidRPr="00E1352A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71F0" w14:textId="77777777" w:rsidR="00813D5D" w:rsidRPr="00E1352A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C453" w14:textId="77777777" w:rsidR="00813D5D" w:rsidRPr="00E1352A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9093" w14:textId="77777777" w:rsidR="00813D5D" w:rsidRPr="00E1352A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22ADF" w14:textId="77777777" w:rsidR="00813D5D" w:rsidRPr="00E1352A" w:rsidRDefault="00813D5D" w:rsidP="008141BD">
            <w:pPr>
              <w:jc w:val="center"/>
              <w:rPr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r w:rsidR="008141BD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1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9431" w14:textId="77777777" w:rsidR="00813D5D" w:rsidRPr="00E1352A" w:rsidRDefault="005D4EB5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финансирования,</w:t>
            </w:r>
            <w:r w:rsidR="008141BD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3D5D" w:rsidRPr="00E1352A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48719B" w:rsidRPr="00E1352A" w14:paraId="6A37B41F" w14:textId="77777777" w:rsidTr="00E1352A">
        <w:trPr>
          <w:cantSplit/>
          <w:trHeight w:val="360"/>
          <w:jc w:val="center"/>
        </w:trPr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E072" w14:textId="77777777" w:rsidR="0048719B" w:rsidRPr="00E1352A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5BD7" w14:textId="77777777" w:rsidR="0048719B" w:rsidRPr="00E1352A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2C8F" w14:textId="77777777" w:rsidR="0048719B" w:rsidRPr="00E1352A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41B1" w14:textId="77777777" w:rsidR="0048719B" w:rsidRPr="00E1352A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F1AD" w14:textId="77777777" w:rsidR="0048719B" w:rsidRPr="00E1352A" w:rsidRDefault="0048719B" w:rsidP="008E38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538A" w14:textId="77777777" w:rsidR="0048719B" w:rsidRPr="00E1352A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98DF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5E48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BDA2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C2A6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2921" w14:textId="77777777" w:rsidR="0048719B" w:rsidRPr="00E1352A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813D5D" w:rsidRPr="00E1352A" w14:paraId="2B4318BD" w14:textId="77777777" w:rsidTr="00E1352A">
        <w:trPr>
          <w:cantSplit/>
          <w:trHeight w:val="163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00FF" w14:textId="77777777" w:rsidR="00813D5D" w:rsidRPr="00E1352A" w:rsidRDefault="00813D5D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1A84" w14:textId="77777777" w:rsidR="00813D5D" w:rsidRPr="00E1352A" w:rsidRDefault="00813D5D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2B2C5E" w:rsidRPr="00E1352A">
              <w:rPr>
                <w:rFonts w:ascii="Times New Roman" w:hAnsi="Times New Roman"/>
                <w:b/>
                <w:sz w:val="20"/>
                <w:szCs w:val="20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2B2C5E" w:rsidRPr="00E1352A" w14:paraId="43F0E3F3" w14:textId="77777777" w:rsidTr="00E1352A">
        <w:trPr>
          <w:cantSplit/>
          <w:trHeight w:val="208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DBE2" w14:textId="77777777" w:rsidR="002B2C5E" w:rsidRPr="00E1352A" w:rsidRDefault="002B2C5E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430A" w14:textId="77777777" w:rsidR="002B2C5E" w:rsidRPr="00E1352A" w:rsidRDefault="002B2C5E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Задача</w:t>
            </w:r>
            <w:proofErr w:type="gramStart"/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: Обеспечить</w:t>
            </w:r>
            <w:proofErr w:type="gramEnd"/>
            <w:r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 муниципальных учреждений, подведомственных администрации Кольского района</w:t>
            </w:r>
          </w:p>
        </w:tc>
      </w:tr>
      <w:tr w:rsidR="00E120B2" w:rsidRPr="00E1352A" w14:paraId="565B5B81" w14:textId="77777777" w:rsidTr="00E1352A">
        <w:trPr>
          <w:cantSplit/>
          <w:trHeight w:val="227"/>
          <w:jc w:val="center"/>
        </w:trPr>
        <w:tc>
          <w:tcPr>
            <w:tcW w:w="14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AAEF" w14:textId="77777777" w:rsidR="00E120B2" w:rsidRPr="00E1352A" w:rsidRDefault="00E120B2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1: Развитие системы муниципальных закупок Кольского района</w:t>
            </w:r>
          </w:p>
        </w:tc>
      </w:tr>
      <w:tr w:rsidR="009A4AB8" w:rsidRPr="00E1352A" w14:paraId="7BD6E559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450D" w14:textId="77777777" w:rsidR="009A4AB8" w:rsidRPr="00E1352A" w:rsidRDefault="009A4AB8" w:rsidP="003B34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A763" w14:textId="77777777" w:rsidR="009A4AB8" w:rsidRPr="00E1352A" w:rsidRDefault="009A4AB8" w:rsidP="00FD36B4">
            <w:pPr>
              <w:ind w:left="-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6C7E" w14:textId="77777777" w:rsidR="009A4AB8" w:rsidRPr="00E1352A" w:rsidRDefault="009A4AB8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C3FC" w14:textId="77777777" w:rsidR="009A4AB8" w:rsidRPr="00E1352A" w:rsidRDefault="009A4AB8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E8CD0" w14:textId="77777777" w:rsidR="009A4AB8" w:rsidRPr="00E1352A" w:rsidRDefault="009A4AB8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E17A" w14:textId="203A85AE" w:rsidR="009A4AB8" w:rsidRPr="00E1352A" w:rsidRDefault="00850A7D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282</w:t>
            </w:r>
            <w:r w:rsidR="00E34A9D" w:rsidRPr="00E1352A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DDF7" w14:textId="77777777" w:rsidR="009A4AB8" w:rsidRPr="00E1352A" w:rsidRDefault="008A0D44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69</w:t>
            </w:r>
            <w:r w:rsidR="009A4AB8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FBA2" w14:textId="77777777" w:rsidR="009A4AB8" w:rsidRPr="00E1352A" w:rsidRDefault="005B0A79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9A4AB8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6AD1" w14:textId="77777777" w:rsidR="009A4AB8" w:rsidRPr="00E1352A" w:rsidRDefault="0059007F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212</w:t>
            </w:r>
            <w:r w:rsidR="009A4AB8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9C3C" w14:textId="6C8EB0D8" w:rsidR="009A4AB8" w:rsidRPr="00E1352A" w:rsidRDefault="00AF4552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9A4AB8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6823" w14:textId="002733DD" w:rsidR="009A4AB8" w:rsidRPr="00E1352A" w:rsidRDefault="008A0173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9A4AB8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B4D2F" w:rsidRPr="00E1352A" w14:paraId="4199B543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70FA" w14:textId="77777777" w:rsidR="000B4D2F" w:rsidRPr="00E1352A" w:rsidRDefault="000B4D2F" w:rsidP="003B34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2B85" w14:textId="77777777" w:rsidR="000B4D2F" w:rsidRPr="00E1352A" w:rsidRDefault="000B4D2F" w:rsidP="002B2C5E">
            <w:pPr>
              <w:ind w:left="-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Расходы на содержание муниципального учреждения «Отдел муниципального заказа администрации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5B2B" w14:textId="77777777" w:rsidR="000B4D2F" w:rsidRPr="00E1352A" w:rsidRDefault="000B4D2F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4FE5" w14:textId="77777777" w:rsidR="000B4D2F" w:rsidRPr="00E1352A" w:rsidRDefault="000B4D2F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E4C7" w14:textId="77777777" w:rsidR="000B4D2F" w:rsidRPr="00E1352A" w:rsidRDefault="000B4D2F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5EF1" w14:textId="36E3D0C3" w:rsidR="000B4D2F" w:rsidRPr="00E1352A" w:rsidRDefault="001B5858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551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0351" w14:textId="77777777" w:rsidR="000B4D2F" w:rsidRPr="00E1352A" w:rsidRDefault="0097288D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4 </w:t>
            </w:r>
            <w:r w:rsidR="008A0D44" w:rsidRPr="00E1352A">
              <w:rPr>
                <w:rFonts w:ascii="Times New Roman" w:hAnsi="Times New Roman"/>
                <w:sz w:val="20"/>
                <w:szCs w:val="20"/>
              </w:rPr>
              <w:t>417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A0D44" w:rsidRPr="00E135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0402" w14:textId="77777777" w:rsidR="000B4D2F" w:rsidRPr="00E1352A" w:rsidRDefault="003E2AFD" w:rsidP="00185F2B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3 </w:t>
            </w:r>
            <w:r w:rsidR="009903F8" w:rsidRPr="00E1352A">
              <w:rPr>
                <w:rFonts w:ascii="Times New Roman" w:hAnsi="Times New Roman"/>
                <w:sz w:val="20"/>
                <w:szCs w:val="20"/>
              </w:rPr>
              <w:t>765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9903F8"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F9970" w14:textId="77777777" w:rsidR="000B4D2F" w:rsidRPr="00E1352A" w:rsidRDefault="008A0173" w:rsidP="00185F2B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3 </w:t>
            </w:r>
            <w:r w:rsidR="00345D7E" w:rsidRPr="00E1352A">
              <w:rPr>
                <w:rFonts w:ascii="Times New Roman" w:hAnsi="Times New Roman"/>
                <w:sz w:val="20"/>
                <w:szCs w:val="20"/>
              </w:rPr>
              <w:t>581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604A" w14:textId="42361B59" w:rsidR="000B4D2F" w:rsidRPr="00E1352A" w:rsidRDefault="00DC27EA" w:rsidP="00185F2B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78</w:t>
            </w:r>
            <w:r w:rsidR="00850A7D" w:rsidRPr="00E1352A">
              <w:rPr>
                <w:rFonts w:ascii="Times New Roman" w:hAnsi="Times New Roman"/>
                <w:sz w:val="20"/>
                <w:szCs w:val="20"/>
              </w:rPr>
              <w:t>6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C16F" w14:textId="251E05B5" w:rsidR="000B4D2F" w:rsidRPr="00E1352A" w:rsidRDefault="00E977B0" w:rsidP="00185F2B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7C66" w:rsidRPr="00E1352A" w14:paraId="6F0F600E" w14:textId="77777777" w:rsidTr="00E1352A">
        <w:trPr>
          <w:cantSplit/>
          <w:trHeight w:val="21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A195" w14:textId="77777777" w:rsidR="007F7C66" w:rsidRPr="00E1352A" w:rsidRDefault="007F7C66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AD97" w14:textId="77777777" w:rsidR="007F7C66" w:rsidRPr="00E1352A" w:rsidRDefault="007F7C66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593E" w14:textId="12A14E70" w:rsidR="007F7C66" w:rsidRPr="00E1352A" w:rsidRDefault="001B5858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04762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5BC4" w14:textId="77777777" w:rsidR="007F7C66" w:rsidRPr="00E1352A" w:rsidRDefault="00F10BBA" w:rsidP="009728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4 487,3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498A" w14:textId="77777777" w:rsidR="007F7C66" w:rsidRPr="00E1352A" w:rsidRDefault="009903F8" w:rsidP="00185F2B">
            <w:pPr>
              <w:jc w:val="center"/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3 </w:t>
            </w:r>
            <w:r w:rsidR="00C71872" w:rsidRPr="00E1352A">
              <w:rPr>
                <w:rFonts w:ascii="Times New Roman" w:hAnsi="Times New Roman"/>
                <w:b/>
                <w:sz w:val="20"/>
                <w:szCs w:val="20"/>
              </w:rPr>
              <w:t>765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71872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1D15" w14:textId="77777777" w:rsidR="007F7C66" w:rsidRPr="00E1352A" w:rsidRDefault="006A0CDA" w:rsidP="00185F2B">
            <w:pPr>
              <w:jc w:val="center"/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A0173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793</w:t>
            </w:r>
            <w:r w:rsidR="008A0173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8253" w14:textId="68E7BAC0" w:rsidR="007F7C66" w:rsidRPr="00E1352A" w:rsidRDefault="00DC27EA" w:rsidP="00185F2B">
            <w:pPr>
              <w:jc w:val="center"/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A0173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7FDE" w14:textId="480C16BF" w:rsidR="007F7C66" w:rsidRPr="00E1352A" w:rsidRDefault="00AB3FCB" w:rsidP="00185F2B">
            <w:pPr>
              <w:jc w:val="center"/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A0173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04C32"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120B2" w:rsidRPr="00E1352A" w14:paraId="59A4048F" w14:textId="77777777" w:rsidTr="00E1352A">
        <w:trPr>
          <w:cantSplit/>
          <w:trHeight w:val="119"/>
          <w:jc w:val="center"/>
        </w:trPr>
        <w:tc>
          <w:tcPr>
            <w:tcW w:w="14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F551" w14:textId="77777777" w:rsidR="00E120B2" w:rsidRPr="00E1352A" w:rsidRDefault="00E120B2" w:rsidP="00F875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2: Обеспечение сохранности, комплектования, учета и использования архивных документов</w:t>
            </w:r>
          </w:p>
        </w:tc>
      </w:tr>
      <w:tr w:rsidR="000703E4" w:rsidRPr="00E1352A" w14:paraId="10D30591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BD84" w14:textId="77777777" w:rsidR="000703E4" w:rsidRPr="00E1352A" w:rsidRDefault="000703E4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2316" w14:textId="77777777" w:rsidR="000703E4" w:rsidRPr="00E1352A" w:rsidRDefault="000703E4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A3F7" w14:textId="77777777" w:rsidR="000703E4" w:rsidRPr="00E1352A" w:rsidRDefault="000703E4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EB36" w14:textId="77777777" w:rsidR="000703E4" w:rsidRPr="00E1352A" w:rsidRDefault="000703E4" w:rsidP="00FD3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5518" w14:textId="77777777" w:rsidR="000703E4" w:rsidRPr="00E1352A" w:rsidRDefault="000703E4" w:rsidP="0006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4625" w14:textId="66FC4006" w:rsidR="000703E4" w:rsidRPr="00E1352A" w:rsidRDefault="0085416D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261</w:t>
            </w:r>
            <w:r w:rsidR="005A04FE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DDC6" w14:textId="77777777" w:rsidR="000703E4" w:rsidRPr="00E1352A" w:rsidRDefault="008A0D44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21</w:t>
            </w:r>
            <w:r w:rsidR="00185F2B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B0B9" w14:textId="77777777" w:rsidR="000703E4" w:rsidRPr="00E1352A" w:rsidRDefault="005A04FE" w:rsidP="00185F2B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8118" w14:textId="77777777" w:rsidR="000703E4" w:rsidRPr="00E1352A" w:rsidRDefault="003E2AFD" w:rsidP="00185F2B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3</w:t>
            </w:r>
            <w:r w:rsidR="0059007F" w:rsidRPr="00E1352A">
              <w:rPr>
                <w:rFonts w:ascii="Times New Roman" w:hAnsi="Times New Roman"/>
                <w:sz w:val="20"/>
                <w:szCs w:val="20"/>
              </w:rPr>
              <w:t>8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59007F" w:rsidRPr="00E135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7865" w14:textId="72F1CD8E" w:rsidR="000703E4" w:rsidRPr="00E1352A" w:rsidRDefault="0085416D" w:rsidP="00185F2B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98</w:t>
            </w:r>
            <w:r w:rsidR="00D53ED6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8C24" w14:textId="7989AFE6" w:rsidR="000703E4" w:rsidRPr="00E1352A" w:rsidRDefault="00850A7D" w:rsidP="00185F2B">
            <w:pPr>
              <w:jc w:val="center"/>
              <w:rPr>
                <w:rFonts w:ascii="Times New Roman" w:hAnsi="Times New Roman" w:cs="Times New Roman"/>
              </w:rPr>
            </w:pPr>
            <w:r w:rsidRPr="00E1352A">
              <w:rPr>
                <w:rFonts w:ascii="Times New Roman" w:hAnsi="Times New Roman" w:cs="Times New Roman"/>
                <w:sz w:val="20"/>
              </w:rPr>
              <w:t>35</w:t>
            </w:r>
            <w:r w:rsidR="000671E2" w:rsidRPr="00E1352A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7F7C66" w:rsidRPr="00E1352A" w14:paraId="34D4163C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3FE8" w14:textId="77777777" w:rsidR="007F7C66" w:rsidRPr="00E1352A" w:rsidRDefault="007F7C66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4B8C" w14:textId="77777777" w:rsidR="007F7C66" w:rsidRPr="00E1352A" w:rsidRDefault="007F7C66" w:rsidP="00E96FF5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Расходы на содержание МКУ «Кольский архив»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1067" w14:textId="77777777" w:rsidR="007F7C66" w:rsidRPr="00E1352A" w:rsidRDefault="007F7C66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1164" w14:textId="77777777" w:rsidR="007F7C66" w:rsidRPr="00E1352A" w:rsidRDefault="007F7C66" w:rsidP="008E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F83A" w14:textId="77777777" w:rsidR="007F7C66" w:rsidRPr="00E1352A" w:rsidRDefault="007F7C66" w:rsidP="0006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AD2E" w14:textId="3A9D53AB" w:rsidR="007F7C66" w:rsidRPr="00E1352A" w:rsidRDefault="005A04FE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5416D" w:rsidRPr="00E1352A">
              <w:rPr>
                <w:rFonts w:ascii="Times New Roman" w:hAnsi="Times New Roman"/>
                <w:b/>
                <w:sz w:val="20"/>
                <w:szCs w:val="20"/>
              </w:rPr>
              <w:t>873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416D"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6499" w14:textId="77777777" w:rsidR="007F7C66" w:rsidRPr="00E1352A" w:rsidRDefault="00185F2B" w:rsidP="00E97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5 </w:t>
            </w:r>
            <w:r w:rsidR="008A0D44" w:rsidRPr="00E1352A">
              <w:rPr>
                <w:rFonts w:ascii="Times New Roman" w:hAnsi="Times New Roman"/>
                <w:sz w:val="20"/>
                <w:szCs w:val="20"/>
              </w:rPr>
              <w:t>459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E97F53" w:rsidRPr="00E135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25D6" w14:textId="77777777" w:rsidR="007F7C66" w:rsidRPr="00E1352A" w:rsidRDefault="007F7C66" w:rsidP="00185F2B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4</w:t>
            </w:r>
            <w:r w:rsidR="003E2AFD" w:rsidRPr="00E1352A">
              <w:rPr>
                <w:rFonts w:ascii="Times New Roman" w:hAnsi="Times New Roman"/>
                <w:sz w:val="20"/>
                <w:szCs w:val="20"/>
              </w:rPr>
              <w:t> </w:t>
            </w:r>
            <w:r w:rsidR="005A04FE" w:rsidRPr="00E1352A">
              <w:rPr>
                <w:rFonts w:ascii="Times New Roman" w:hAnsi="Times New Roman"/>
                <w:sz w:val="20"/>
                <w:szCs w:val="20"/>
              </w:rPr>
              <w:t>829</w:t>
            </w:r>
            <w:r w:rsidR="003E2AFD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5A04FE" w:rsidRPr="00E135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5DED" w14:textId="77777777" w:rsidR="007F7C66" w:rsidRPr="00E1352A" w:rsidRDefault="00533AB1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4</w:t>
            </w:r>
            <w:r w:rsidR="00802023" w:rsidRPr="00E1352A">
              <w:rPr>
                <w:rFonts w:ascii="Times New Roman" w:hAnsi="Times New Roman"/>
                <w:sz w:val="20"/>
                <w:szCs w:val="20"/>
              </w:rPr>
              <w:t> </w:t>
            </w:r>
            <w:r w:rsidR="0096220D" w:rsidRPr="00E1352A">
              <w:rPr>
                <w:rFonts w:ascii="Times New Roman" w:hAnsi="Times New Roman"/>
                <w:sz w:val="20"/>
                <w:szCs w:val="20"/>
              </w:rPr>
              <w:t>787</w:t>
            </w:r>
            <w:r w:rsidR="00802023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96220D" w:rsidRPr="00E135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4F78" w14:textId="1F3F0E89" w:rsidR="007F7C66" w:rsidRPr="00E1352A" w:rsidRDefault="0091058F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85416D" w:rsidRPr="00E1352A">
              <w:rPr>
                <w:rFonts w:ascii="Times New Roman" w:hAnsi="Times New Roman"/>
                <w:sz w:val="20"/>
                <w:szCs w:val="20"/>
              </w:rPr>
              <w:t>918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5416D" w:rsidRPr="00E135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B0E4" w14:textId="1DA36E41" w:rsidR="007F7C66" w:rsidRPr="00E1352A" w:rsidRDefault="000671E2" w:rsidP="00185F2B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5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> </w:t>
            </w:r>
            <w:r w:rsidR="00850A7D" w:rsidRPr="00E1352A">
              <w:rPr>
                <w:rFonts w:ascii="Times New Roman" w:hAnsi="Times New Roman"/>
                <w:sz w:val="20"/>
                <w:szCs w:val="20"/>
              </w:rPr>
              <w:t>878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50A7D" w:rsidRPr="00E135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01EF6" w:rsidRPr="00E1352A" w14:paraId="1BDFBA3F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DBDB" w14:textId="77777777" w:rsidR="00F01EF6" w:rsidRPr="00E1352A" w:rsidRDefault="00F01EF6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3528" w14:textId="77777777" w:rsidR="00F01EF6" w:rsidRPr="00E1352A" w:rsidRDefault="00F01EF6" w:rsidP="00E96FF5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 w:rsidRPr="00E1352A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E1352A">
              <w:rPr>
                <w:rFonts w:ascii="Times New Roman" w:hAnsi="Times New Roman"/>
                <w:sz w:val="20"/>
                <w:szCs w:val="20"/>
              </w:rPr>
              <w:t xml:space="preserve"> которого предоставляется субсидия на </w:t>
            </w:r>
            <w:proofErr w:type="spellStart"/>
            <w:r w:rsidRPr="00E1352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1352A">
              <w:rPr>
                <w:rFonts w:ascii="Times New Roman" w:hAnsi="Times New Roman"/>
                <w:sz w:val="20"/>
                <w:szCs w:val="20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F5C7" w14:textId="77777777" w:rsidR="00F01EF6" w:rsidRPr="00E1352A" w:rsidRDefault="00F01EF6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C09E" w14:textId="77777777" w:rsidR="00F01EF6" w:rsidRPr="00E1352A" w:rsidRDefault="00F01EF6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2166" w14:textId="77777777" w:rsidR="00F01EF6" w:rsidRPr="00E1352A" w:rsidRDefault="00F01EF6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2224" w14:textId="77777777" w:rsidR="00F01EF6" w:rsidRPr="00E1352A" w:rsidRDefault="00AB3FCB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862</w:t>
            </w:r>
            <w:r w:rsidR="00004C32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A1FC" w14:textId="77777777" w:rsidR="00F01EF6" w:rsidRPr="00E1352A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234,2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1165" w14:textId="77777777" w:rsidR="00F01EF6" w:rsidRPr="00E1352A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2928" w14:textId="77777777" w:rsidR="00F01EF6" w:rsidRPr="00E1352A" w:rsidRDefault="008A017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3</w:t>
            </w:r>
            <w:r w:rsidR="007513D9" w:rsidRPr="00E1352A">
              <w:rPr>
                <w:rFonts w:ascii="Times New Roman" w:hAnsi="Times New Roman"/>
                <w:sz w:val="20"/>
                <w:szCs w:val="20"/>
              </w:rPr>
              <w:t>65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7513D9" w:rsidRPr="00E135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B8B9" w14:textId="77777777" w:rsidR="00F01EF6" w:rsidRPr="00E1352A" w:rsidRDefault="000671E2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7F33" w14:textId="77777777" w:rsidR="00F01EF6" w:rsidRPr="00E1352A" w:rsidRDefault="000671E2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7C66" w:rsidRPr="00E1352A" w14:paraId="71CEBD6F" w14:textId="77777777" w:rsidTr="00E1352A">
        <w:trPr>
          <w:cantSplit/>
          <w:trHeight w:val="122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B9E2" w14:textId="77777777" w:rsidR="007F7C66" w:rsidRPr="00E1352A" w:rsidRDefault="007F7C6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F962" w14:textId="77777777" w:rsidR="007F7C66" w:rsidRPr="00E1352A" w:rsidRDefault="007F7C66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D5D4" w14:textId="6DD54EFB" w:rsidR="007F7C66" w:rsidRPr="00E1352A" w:rsidRDefault="007B7914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04762" w:rsidRPr="00E135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0CD2" w14:textId="77777777" w:rsidR="007F7C66" w:rsidRPr="00E1352A" w:rsidRDefault="00E97F53" w:rsidP="002C23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A04FE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714,7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8FDB" w14:textId="77777777" w:rsidR="007F7C66" w:rsidRPr="00E1352A" w:rsidRDefault="005A04FE" w:rsidP="007F7C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5 160,7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ADE8" w14:textId="77777777" w:rsidR="007F7C66" w:rsidRPr="00E1352A" w:rsidRDefault="00802023" w:rsidP="00824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AB3FC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85F5" w14:textId="0EBD7B89" w:rsidR="007F7C66" w:rsidRPr="00E1352A" w:rsidRDefault="00850A7D" w:rsidP="008244D4">
            <w:pPr>
              <w:jc w:val="center"/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B3FCB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017</w:t>
            </w:r>
            <w:r w:rsidR="00AB3FCB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D868" w14:textId="5EBE16CF" w:rsidR="007F7C66" w:rsidRPr="00E1352A" w:rsidRDefault="00004C32" w:rsidP="008244D4">
            <w:pPr>
              <w:jc w:val="center"/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B3FCB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913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383E8C" w:rsidRPr="00E1352A" w14:paraId="580F0246" w14:textId="77777777" w:rsidTr="00E1352A">
        <w:trPr>
          <w:cantSplit/>
          <w:trHeight w:val="168"/>
          <w:jc w:val="center"/>
        </w:trPr>
        <w:tc>
          <w:tcPr>
            <w:tcW w:w="14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3940" w14:textId="77777777" w:rsidR="00383E8C" w:rsidRPr="00E1352A" w:rsidRDefault="00383E8C" w:rsidP="00383E8C">
            <w:pPr>
              <w:tabs>
                <w:tab w:val="left" w:pos="1032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3: Развитие МБУ «МФЦ в Кольском районе»</w:t>
            </w:r>
          </w:p>
        </w:tc>
      </w:tr>
      <w:tr w:rsidR="00AC3D50" w:rsidRPr="00E1352A" w14:paraId="20E42557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0FD8" w14:textId="77777777" w:rsidR="00AC3D50" w:rsidRPr="00E1352A" w:rsidRDefault="00AC3D50" w:rsidP="00946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B833" w14:textId="77777777" w:rsidR="00AC3D50" w:rsidRPr="00E1352A" w:rsidRDefault="00AC3D50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3121" w14:textId="77777777" w:rsidR="00AC3D50" w:rsidRPr="00E1352A" w:rsidRDefault="00AC3D50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8619" w14:textId="77777777" w:rsidR="00F9252A" w:rsidRPr="00E1352A" w:rsidRDefault="00F9252A" w:rsidP="00F92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14:paraId="0F0C2F06" w14:textId="77777777" w:rsidR="00AC3D50" w:rsidRPr="00E1352A" w:rsidRDefault="00F9252A" w:rsidP="00F92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2022гг.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A6A9" w14:textId="77777777" w:rsidR="00AC3D50" w:rsidRPr="00E1352A" w:rsidRDefault="00AC3D50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850C" w14:textId="77777777" w:rsidR="00AC3D50" w:rsidRPr="00E1352A" w:rsidRDefault="00624B95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249,6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0D87" w14:textId="77777777" w:rsidR="00AC3D50" w:rsidRPr="00E1352A" w:rsidRDefault="00E97F53" w:rsidP="00E97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</w:t>
            </w:r>
            <w:r w:rsidR="008A0D44" w:rsidRPr="00E1352A">
              <w:rPr>
                <w:rFonts w:ascii="Times New Roman" w:hAnsi="Times New Roman"/>
                <w:sz w:val="20"/>
                <w:szCs w:val="20"/>
              </w:rPr>
              <w:t>49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A0D44" w:rsidRPr="00E135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6CAAA" w14:textId="77777777" w:rsidR="00AC3D50" w:rsidRPr="00E1352A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8E56" w14:textId="77777777" w:rsidR="00AC3D50" w:rsidRPr="00E1352A" w:rsidRDefault="00801BD7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AC3D50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4406" w14:textId="77777777" w:rsidR="00AC3D50" w:rsidRPr="00E1352A" w:rsidRDefault="00801BD7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AC3D50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584C" w14:textId="77777777" w:rsidR="00AC3D50" w:rsidRPr="00E1352A" w:rsidRDefault="00801BD7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AC3D50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3B81" w:rsidRPr="00E1352A" w14:paraId="2548BF2F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4A40" w14:textId="77777777" w:rsidR="00A23B81" w:rsidRPr="00E1352A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7CAD" w14:textId="77777777" w:rsidR="00A23B81" w:rsidRPr="00E1352A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Расходы на содержание МФЦ в Кольском районе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C366" w14:textId="77777777" w:rsidR="00A23B81" w:rsidRPr="00E1352A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15FD" w14:textId="77777777" w:rsidR="00F9252A" w:rsidRPr="00E1352A" w:rsidRDefault="00F9252A" w:rsidP="00F92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14:paraId="7DB68783" w14:textId="77777777" w:rsidR="00A23B81" w:rsidRPr="00E1352A" w:rsidRDefault="00F9252A" w:rsidP="00F92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2022гг.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AF7D" w14:textId="77777777" w:rsidR="00A23B81" w:rsidRPr="00E1352A" w:rsidRDefault="00A23B8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34D5" w14:textId="77777777" w:rsidR="00A23B81" w:rsidRPr="00E1352A" w:rsidRDefault="00624B95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18 6</w:t>
            </w:r>
            <w:r w:rsidR="00E64862" w:rsidRPr="00E1352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64862" w:rsidRPr="00E135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DB32" w14:textId="77777777" w:rsidR="00A23B81" w:rsidRPr="00E1352A" w:rsidRDefault="00E97F5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1106</w:t>
            </w:r>
            <w:r w:rsidR="008A0D44" w:rsidRPr="00E1352A">
              <w:rPr>
                <w:rFonts w:ascii="Times New Roman" w:hAnsi="Times New Roman"/>
                <w:sz w:val="20"/>
                <w:szCs w:val="20"/>
              </w:rPr>
              <w:t>6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A0D44" w:rsidRPr="00E1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E4E9" w14:textId="77777777" w:rsidR="00A23B81" w:rsidRPr="00E1352A" w:rsidRDefault="00801BD7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 xml:space="preserve"> 558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66A8" w14:textId="77777777" w:rsidR="00A23B81" w:rsidRPr="00E1352A" w:rsidRDefault="00624B95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14B9" w14:textId="77777777" w:rsidR="00A23B81" w:rsidRPr="00E1352A" w:rsidRDefault="00624B95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AC0F1" w14:textId="77777777" w:rsidR="00A23B81" w:rsidRPr="00E1352A" w:rsidRDefault="00624B95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3E6" w:rsidRPr="00E1352A" w14:paraId="693A8C47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B8C" w14:textId="77777777" w:rsidR="00AF63E6" w:rsidRPr="00E1352A" w:rsidRDefault="00AF63E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2492" w14:textId="77777777" w:rsidR="00AF63E6" w:rsidRDefault="00AF63E6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Иной межбюджетный трансферт из областного бюджета местным бюджетам на организацию выездного обслуживания населения муниципальными многофункциональными центрами</w:t>
            </w:r>
          </w:p>
          <w:p w14:paraId="5F886304" w14:textId="4DEC5A4D" w:rsidR="00E1352A" w:rsidRPr="00E1352A" w:rsidRDefault="00E1352A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85B8" w14:textId="77777777" w:rsidR="00AF63E6" w:rsidRPr="00E1352A" w:rsidRDefault="00AF63E6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A197" w14:textId="77777777" w:rsidR="00AF63E6" w:rsidRPr="00E1352A" w:rsidRDefault="00AF63E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24C4BF" w14:textId="77777777" w:rsidR="00AF63E6" w:rsidRPr="00E1352A" w:rsidRDefault="00AF63E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9C9147" w14:textId="77777777" w:rsidR="008331DC" w:rsidRPr="00E1352A" w:rsidRDefault="008331D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14:paraId="147E42FD" w14:textId="77777777" w:rsidR="00AF63E6" w:rsidRPr="00E1352A" w:rsidRDefault="008331D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2022гг.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907E" w14:textId="77777777" w:rsidR="00AF63E6" w:rsidRPr="00E1352A" w:rsidRDefault="00AF63E6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0E8A" w14:textId="77777777" w:rsidR="00AF63E6" w:rsidRPr="00E1352A" w:rsidRDefault="00054B51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5 099,7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72AA" w14:textId="77777777" w:rsidR="00AF63E6" w:rsidRPr="00E1352A" w:rsidRDefault="00AF63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4175,4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B5E1" w14:textId="77777777" w:rsidR="00AF63E6" w:rsidRPr="00E1352A" w:rsidRDefault="00054B51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924,3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5594" w14:textId="77777777" w:rsidR="00A624E6" w:rsidRPr="00E1352A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4AC444" w14:textId="77777777" w:rsidR="00AF63E6" w:rsidRPr="00E1352A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55832B5" w14:textId="77777777" w:rsidR="00A624E6" w:rsidRPr="00E1352A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009A" w14:textId="77777777" w:rsidR="00AF63E6" w:rsidRPr="00E1352A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EC48" w14:textId="77777777" w:rsidR="00AF63E6" w:rsidRPr="00E1352A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3B81" w:rsidRPr="00E1352A" w14:paraId="17FA74C1" w14:textId="77777777" w:rsidTr="00E1352A">
        <w:trPr>
          <w:cantSplit/>
          <w:trHeight w:val="183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5F08" w14:textId="77777777" w:rsidR="00A23B81" w:rsidRPr="00E1352A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CC95" w14:textId="77777777" w:rsidR="00A23B81" w:rsidRDefault="00A23B81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3</w:t>
            </w:r>
          </w:p>
          <w:p w14:paraId="3C5E6436" w14:textId="55951718" w:rsidR="00E1352A" w:rsidRPr="00E1352A" w:rsidRDefault="00E1352A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4F33" w14:textId="77777777" w:rsidR="00A23B81" w:rsidRPr="00E1352A" w:rsidRDefault="00E64862" w:rsidP="000647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23 973,7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1A5D" w14:textId="77777777" w:rsidR="00A23B81" w:rsidRPr="00E1352A" w:rsidRDefault="00E97F53" w:rsidP="00124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15 491,0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3C86" w14:textId="77777777" w:rsidR="00A23B81" w:rsidRPr="00E1352A" w:rsidRDefault="00624B95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A0173" w:rsidRPr="00E1352A">
              <w:rPr>
                <w:rFonts w:ascii="Times New Roman" w:hAnsi="Times New Roman"/>
                <w:b/>
                <w:sz w:val="20"/>
                <w:szCs w:val="20"/>
              </w:rPr>
              <w:t> 482,7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B93F" w14:textId="77777777" w:rsidR="00A23B81" w:rsidRPr="00E1352A" w:rsidRDefault="00624B95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7431" w14:textId="77777777" w:rsidR="00A23B81" w:rsidRPr="00E1352A" w:rsidRDefault="00624B95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2828" w14:textId="77777777" w:rsidR="00A23B81" w:rsidRPr="00E1352A" w:rsidRDefault="00624B95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383E8C" w:rsidRPr="00E1352A" w14:paraId="6F44BC98" w14:textId="77777777" w:rsidTr="00E1352A">
        <w:trPr>
          <w:cantSplit/>
          <w:trHeight w:val="86"/>
          <w:jc w:val="center"/>
        </w:trPr>
        <w:tc>
          <w:tcPr>
            <w:tcW w:w="14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15D3" w14:textId="77777777" w:rsidR="00383E8C" w:rsidRDefault="00383E8C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4: Создание условий для получения населением актуальной, достоверной информации о деятельности исполнительных органов</w:t>
            </w:r>
          </w:p>
          <w:p w14:paraId="7E5DCB14" w14:textId="7A556C0D" w:rsidR="00E1352A" w:rsidRPr="00E1352A" w:rsidRDefault="00E1352A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719B" w:rsidRPr="00E1352A" w14:paraId="773D4522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F6A6" w14:textId="77777777" w:rsidR="0048719B" w:rsidRPr="00E1352A" w:rsidRDefault="0048719B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19A5" w14:textId="77777777" w:rsidR="0048719B" w:rsidRPr="00E1352A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Расходы на содержание МАУ «Редакция газеты «Кольское слово»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9286" w14:textId="77777777" w:rsidR="0048719B" w:rsidRPr="00E1352A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18BD" w14:textId="77777777" w:rsidR="0048719B" w:rsidRPr="00E1352A" w:rsidRDefault="0048719B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E061" w14:textId="77777777" w:rsidR="0048719B" w:rsidRPr="00E1352A" w:rsidRDefault="0048719B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BB4A" w14:textId="1C2C1C33" w:rsidR="0048719B" w:rsidRPr="00E1352A" w:rsidRDefault="00E64862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513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B564" w14:textId="77777777" w:rsidR="0048719B" w:rsidRPr="00E1352A" w:rsidRDefault="00895393" w:rsidP="00E97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5 645,7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76F2" w14:textId="77777777" w:rsidR="0048719B" w:rsidRPr="00E1352A" w:rsidRDefault="005A04FE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</w:t>
            </w:r>
            <w:r w:rsidR="00FF6C8A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160</w:t>
            </w:r>
            <w:r w:rsidR="003E2AFD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115E8" w14:textId="77777777" w:rsidR="0048719B" w:rsidRPr="00E1352A" w:rsidRDefault="0096220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682</w:t>
            </w:r>
            <w:r w:rsidR="003E2AFD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946101" w:rsidRPr="00E135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1FA7" w14:textId="22C0C392" w:rsidR="0048719B" w:rsidRPr="00E1352A" w:rsidRDefault="00850A7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9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460</w:t>
            </w:r>
            <w:r w:rsidR="003E2AFD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0671E2" w:rsidRPr="00E135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51041" w14:textId="4EE3452B" w:rsidR="0048719B" w:rsidRPr="00E1352A" w:rsidRDefault="00850A7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9</w:t>
            </w:r>
            <w:r w:rsidR="008A0173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565</w:t>
            </w:r>
            <w:r w:rsidR="00054B51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5B11" w:rsidRPr="00E1352A" w14:paraId="66414C59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1A0D" w14:textId="77777777" w:rsidR="00675B11" w:rsidRPr="00E1352A" w:rsidRDefault="00675B1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B6AA" w14:textId="77777777" w:rsidR="00675B11" w:rsidRDefault="00675B1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  <w:p w14:paraId="73FE101A" w14:textId="55546D9B" w:rsidR="00E1352A" w:rsidRPr="00E1352A" w:rsidRDefault="00E1352A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C2A" w14:textId="77777777" w:rsidR="00675B11" w:rsidRPr="00E1352A" w:rsidRDefault="00675B11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87E1" w14:textId="77777777" w:rsidR="00675B11" w:rsidRPr="00E1352A" w:rsidRDefault="008331D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7684" w14:textId="77777777" w:rsidR="00675B11" w:rsidRPr="00E1352A" w:rsidRDefault="00675B1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6D24" w14:textId="77777777" w:rsidR="00675B11" w:rsidRPr="00E1352A" w:rsidRDefault="00AB3FCB" w:rsidP="00DC38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  <w:r w:rsidR="00E64862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A09F" w14:textId="77777777" w:rsidR="00675B11" w:rsidRPr="00E1352A" w:rsidRDefault="00895393" w:rsidP="00DC3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39</w:t>
            </w:r>
            <w:r w:rsidR="00054B51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C37C" w14:textId="77777777" w:rsidR="00675B11" w:rsidRPr="00E1352A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5013" w14:textId="77777777" w:rsidR="00675B11" w:rsidRPr="00E1352A" w:rsidRDefault="0096220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25</w:t>
            </w:r>
            <w:r w:rsidR="008331DC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D58C" w14:textId="77777777" w:rsidR="00675B11" w:rsidRPr="00E1352A" w:rsidRDefault="008A017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</w:t>
            </w:r>
            <w:r w:rsidR="003E2AFD" w:rsidRPr="00E135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4463" w14:textId="77777777" w:rsidR="00675B11" w:rsidRPr="00E1352A" w:rsidRDefault="00F30279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</w:t>
            </w:r>
            <w:r w:rsidR="00054B51" w:rsidRPr="00E135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C30D5" w:rsidRPr="00E1352A" w14:paraId="39254D9C" w14:textId="77777777" w:rsidTr="00E1352A">
        <w:trPr>
          <w:cantSplit/>
          <w:trHeight w:val="25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EFFC" w14:textId="77777777" w:rsidR="002C30D5" w:rsidRPr="00E1352A" w:rsidRDefault="002C30D5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7D8" w14:textId="77777777" w:rsidR="002C30D5" w:rsidRPr="00E1352A" w:rsidRDefault="002C30D5" w:rsidP="00A643FA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0F28" w14:textId="7D9AC779" w:rsidR="002C30D5" w:rsidRPr="00E1352A" w:rsidRDefault="00946101" w:rsidP="003808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64862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698</w:t>
            </w:r>
            <w:r w:rsidR="00E64862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5963" w14:textId="77777777" w:rsidR="002C30D5" w:rsidRPr="00E1352A" w:rsidRDefault="00E97F53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5 </w:t>
            </w:r>
            <w:r w:rsidR="00895393"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C38EC"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244D4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D500" w14:textId="77777777" w:rsidR="002C30D5" w:rsidRPr="00E1352A" w:rsidRDefault="005A04FE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244D4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  <w:r w:rsidR="008244D4" w:rsidRPr="00E1352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3705" w14:textId="77777777" w:rsidR="002C30D5" w:rsidRPr="00E1352A" w:rsidRDefault="0096220D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244D4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708</w:t>
            </w:r>
            <w:r w:rsidR="008244D4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8DE1" w14:textId="180FC229" w:rsidR="002C30D5" w:rsidRPr="00E1352A" w:rsidRDefault="00850A7D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244D4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B3FCB"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244D4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B3FCB"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BAE2" w14:textId="77777777" w:rsidR="002C30D5" w:rsidRDefault="00850A7D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244D4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B3FCB"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8244D4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46229E72" w14:textId="6DF18EC3" w:rsidR="00E1352A" w:rsidRPr="00E1352A" w:rsidRDefault="00E1352A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3E8C" w:rsidRPr="00E1352A" w14:paraId="34864910" w14:textId="77777777" w:rsidTr="00E1352A">
        <w:trPr>
          <w:cantSplit/>
          <w:trHeight w:val="177"/>
          <w:jc w:val="center"/>
        </w:trPr>
        <w:tc>
          <w:tcPr>
            <w:tcW w:w="14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3D79" w14:textId="77777777" w:rsidR="00383E8C" w:rsidRPr="00E1352A" w:rsidRDefault="00383E8C" w:rsidP="00383E8C">
            <w:pPr>
              <w:tabs>
                <w:tab w:val="left" w:pos="17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5: Обеспечение бухгалтерского обслуживания учреждений</w:t>
            </w:r>
          </w:p>
        </w:tc>
      </w:tr>
      <w:tr w:rsidR="005006C3" w:rsidRPr="00E1352A" w14:paraId="3D985AF2" w14:textId="77777777" w:rsidTr="00E1352A">
        <w:trPr>
          <w:cantSplit/>
          <w:trHeight w:val="1113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B931" w14:textId="77777777" w:rsidR="005006C3" w:rsidRPr="00E1352A" w:rsidRDefault="005006C3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4021" w14:textId="77777777" w:rsidR="005006C3" w:rsidRPr="00E1352A" w:rsidRDefault="005006C3" w:rsidP="00FD36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F5B9" w14:textId="77777777" w:rsidR="005006C3" w:rsidRPr="00E1352A" w:rsidRDefault="005006C3" w:rsidP="00BD5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9BD7" w14:textId="77777777" w:rsidR="005006C3" w:rsidRPr="00E1352A" w:rsidRDefault="005006C3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5495" w14:textId="77777777" w:rsidR="005006C3" w:rsidRPr="00E1352A" w:rsidRDefault="005006C3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AAED" w14:textId="50FC6289" w:rsidR="005006C3" w:rsidRPr="00E1352A" w:rsidRDefault="00850A7D" w:rsidP="00576A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64862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64862" w:rsidRPr="00E1352A">
              <w:rPr>
                <w:rFonts w:ascii="Times New Roman" w:hAnsi="Times New Roman"/>
                <w:b/>
                <w:sz w:val="20"/>
                <w:szCs w:val="20"/>
              </w:rPr>
              <w:t>20,8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14ED" w14:textId="77777777" w:rsidR="005006C3" w:rsidRPr="00E1352A" w:rsidRDefault="005006C3" w:rsidP="00576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</w:t>
            </w:r>
            <w:r w:rsidR="00895393" w:rsidRPr="00E1352A">
              <w:rPr>
                <w:rFonts w:ascii="Times New Roman" w:hAnsi="Times New Roman"/>
                <w:sz w:val="20"/>
                <w:szCs w:val="20"/>
              </w:rPr>
              <w:t> </w:t>
            </w:r>
            <w:r w:rsidR="00576A19" w:rsidRPr="00E1352A">
              <w:rPr>
                <w:rFonts w:ascii="Times New Roman" w:hAnsi="Times New Roman"/>
                <w:sz w:val="20"/>
                <w:szCs w:val="20"/>
              </w:rPr>
              <w:t>2</w:t>
            </w:r>
            <w:r w:rsidR="00895393" w:rsidRPr="00E1352A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7EDF" w14:textId="77777777" w:rsidR="005006C3" w:rsidRPr="00E1352A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0262" w14:textId="77777777" w:rsidR="005006C3" w:rsidRPr="00E1352A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00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4D7C" w14:textId="71DD1079" w:rsidR="005006C3" w:rsidRPr="00E1352A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0A7D" w:rsidRPr="00E1352A">
              <w:rPr>
                <w:rFonts w:ascii="Times New Roman" w:hAnsi="Times New Roman"/>
                <w:sz w:val="20"/>
                <w:szCs w:val="20"/>
              </w:rPr>
              <w:t>7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00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4665" w14:textId="77777777" w:rsidR="005006C3" w:rsidRPr="00E1352A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00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3B81" w:rsidRPr="00E1352A" w14:paraId="71987E24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CFFB" w14:textId="77777777" w:rsidR="00A23B81" w:rsidRPr="00E1352A" w:rsidRDefault="00A23B81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9066" w14:textId="77777777" w:rsidR="00A23B81" w:rsidRPr="00E1352A" w:rsidRDefault="00A23B81" w:rsidP="00383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Расходы на содержание МБУ «Централизованная бухгалтерия по обслуживанию муниципальных учреждений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6615" w14:textId="77777777" w:rsidR="00A23B81" w:rsidRPr="00E1352A" w:rsidRDefault="00A23B81" w:rsidP="00BD5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02FB" w14:textId="77777777" w:rsidR="00A23B81" w:rsidRPr="00E1352A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185E" w14:textId="77777777" w:rsidR="00A23B81" w:rsidRPr="00E1352A" w:rsidRDefault="00A23B8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CF66" w14:textId="08979520" w:rsidR="00A23B81" w:rsidRPr="00E1352A" w:rsidRDefault="00946101" w:rsidP="00F92D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96E4D" w:rsidRPr="00E1352A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="00324AF7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96E4D" w:rsidRPr="00E1352A">
              <w:rPr>
                <w:rFonts w:ascii="Times New Roman" w:hAnsi="Times New Roman"/>
                <w:b/>
                <w:sz w:val="20"/>
                <w:szCs w:val="20"/>
              </w:rPr>
              <w:t>878</w:t>
            </w:r>
            <w:r w:rsidR="00324AF7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96E4D"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62A1" w14:textId="77777777" w:rsidR="00A23B81" w:rsidRPr="00E1352A" w:rsidRDefault="00576A19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58</w:t>
            </w:r>
            <w:r w:rsidR="00054B51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843,</w:t>
            </w:r>
            <w:r w:rsidR="00F10BBA" w:rsidRPr="00E1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ADE0" w14:textId="77777777" w:rsidR="00A23B81" w:rsidRPr="00E1352A" w:rsidRDefault="00324AF7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63</w:t>
            </w:r>
            <w:r w:rsidR="00F9252A" w:rsidRPr="00E1352A">
              <w:rPr>
                <w:rFonts w:ascii="Times New Roman" w:hAnsi="Times New Roman"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687</w:t>
            </w:r>
            <w:r w:rsidR="00F9252A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6016" w14:textId="77777777" w:rsidR="00A23B81" w:rsidRPr="00E1352A" w:rsidRDefault="006362E3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70</w:t>
            </w:r>
            <w:r w:rsidR="00946101" w:rsidRPr="00E1352A">
              <w:rPr>
                <w:rFonts w:ascii="Times New Roman" w:hAnsi="Times New Roman"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463</w:t>
            </w:r>
            <w:r w:rsidR="00946101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139E" w14:textId="4BE191C1" w:rsidR="00A23B81" w:rsidRPr="00E1352A" w:rsidRDefault="00096E4D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84</w:t>
            </w:r>
            <w:r w:rsidR="00B06E24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181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7642" w14:textId="5980CC97" w:rsidR="00A23B81" w:rsidRPr="00E1352A" w:rsidRDefault="002D75B0" w:rsidP="00DC2B4C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7</w:t>
            </w:r>
            <w:r w:rsidR="00850A7D" w:rsidRPr="00E1352A">
              <w:rPr>
                <w:rFonts w:ascii="Times New Roman" w:hAnsi="Times New Roman"/>
                <w:sz w:val="20"/>
                <w:szCs w:val="20"/>
              </w:rPr>
              <w:t>7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 </w:t>
            </w:r>
            <w:r w:rsidR="00850A7D" w:rsidRPr="00E1352A">
              <w:rPr>
                <w:rFonts w:ascii="Times New Roman" w:hAnsi="Times New Roman"/>
                <w:sz w:val="20"/>
                <w:szCs w:val="20"/>
              </w:rPr>
              <w:t>703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50A7D" w:rsidRPr="00E135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8719B" w:rsidRPr="00E1352A" w14:paraId="3F6BA857" w14:textId="77777777" w:rsidTr="00E1352A">
        <w:trPr>
          <w:cantSplit/>
          <w:trHeight w:val="1612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25D1" w14:textId="77777777" w:rsidR="0048719B" w:rsidRPr="00E1352A" w:rsidRDefault="0048719B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5.</w:t>
            </w:r>
            <w:r w:rsidR="00DC2B4C" w:rsidRPr="00E135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646A" w14:textId="000A5103" w:rsidR="0048719B" w:rsidRPr="00E1352A" w:rsidRDefault="0048719B" w:rsidP="00383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 xml:space="preserve">Субвенция </w:t>
            </w:r>
            <w:r w:rsidR="00485AED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на организацию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3E21" w14:textId="77777777" w:rsidR="0048719B" w:rsidRPr="00E1352A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6010" w14:textId="77777777" w:rsidR="0048719B" w:rsidRPr="00E1352A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E2B1E" w14:textId="77777777" w:rsidR="0048719B" w:rsidRPr="00E1352A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E78E" w14:textId="3CA4CA04" w:rsidR="0048719B" w:rsidRPr="00E1352A" w:rsidRDefault="00E64862" w:rsidP="002271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50A7D" w:rsidRPr="00E1352A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0481A"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FB45" w14:textId="77777777" w:rsidR="0048719B" w:rsidRPr="00E1352A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40E2" w14:textId="77777777" w:rsidR="0048719B" w:rsidRPr="00E1352A" w:rsidRDefault="00054B5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0E7F" w14:textId="77777777" w:rsidR="0048719B" w:rsidRPr="00E1352A" w:rsidRDefault="0096220D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90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E34B" w14:textId="3414F950" w:rsidR="0048719B" w:rsidRPr="00E1352A" w:rsidRDefault="007265A9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9</w:t>
            </w:r>
            <w:r w:rsidR="00850A7D" w:rsidRPr="00E1352A">
              <w:rPr>
                <w:rFonts w:ascii="Times New Roman" w:hAnsi="Times New Roman"/>
                <w:sz w:val="20"/>
                <w:szCs w:val="20"/>
              </w:rPr>
              <w:t>7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50A7D" w:rsidRPr="00E1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A730" w14:textId="7B13CA27" w:rsidR="0048719B" w:rsidRPr="00E1352A" w:rsidRDefault="00850A7D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97</w:t>
            </w:r>
            <w:r w:rsidR="007265A9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65A9" w:rsidRPr="00E1352A" w14:paraId="590AAE88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B86" w14:textId="77777777" w:rsidR="007265A9" w:rsidRPr="00E1352A" w:rsidRDefault="007265A9" w:rsidP="00726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25F4" w14:textId="74CDCF36" w:rsidR="007265A9" w:rsidRPr="00E1352A" w:rsidRDefault="007265A9" w:rsidP="007265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06484A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FD45" w14:textId="77777777" w:rsidR="007265A9" w:rsidRPr="00E1352A" w:rsidRDefault="007265A9" w:rsidP="007265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3509" w14:textId="77777777" w:rsidR="007265A9" w:rsidRPr="00E1352A" w:rsidRDefault="007265A9" w:rsidP="007265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3C22" w14:textId="77777777" w:rsidR="007265A9" w:rsidRPr="00E1352A" w:rsidRDefault="007265A9" w:rsidP="007265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E874" w14:textId="1CF69B76" w:rsidR="007265A9" w:rsidRPr="00E1352A" w:rsidRDefault="0010481A" w:rsidP="007265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96E4D" w:rsidRPr="00E135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627EB"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265A9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627EB"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7226" w14:textId="3BADEBC8" w:rsidR="007265A9" w:rsidRPr="00E1352A" w:rsidRDefault="00096E4D" w:rsidP="00726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185</w:t>
            </w:r>
            <w:r w:rsidR="007265A9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E4A2" w14:textId="77777777" w:rsidR="007265A9" w:rsidRPr="00E1352A" w:rsidRDefault="007265A9" w:rsidP="007265A9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09F9" w14:textId="77777777" w:rsidR="007265A9" w:rsidRPr="00E1352A" w:rsidRDefault="007265A9" w:rsidP="007265A9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5752" w14:textId="6548B841" w:rsidR="007265A9" w:rsidRPr="00E1352A" w:rsidRDefault="007265A9" w:rsidP="00726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</w:t>
            </w:r>
            <w:r w:rsidR="00096E4D" w:rsidRPr="00E1352A">
              <w:rPr>
                <w:rFonts w:ascii="Times New Roman" w:hAnsi="Times New Roman"/>
                <w:sz w:val="20"/>
                <w:szCs w:val="20"/>
              </w:rPr>
              <w:t>1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3,</w:t>
            </w:r>
            <w:r w:rsidR="00096E4D" w:rsidRPr="00E135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B1A9" w14:textId="4A34011A" w:rsidR="007265A9" w:rsidRPr="00E1352A" w:rsidRDefault="007265A9" w:rsidP="00726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22</w:t>
            </w:r>
            <w:r w:rsidR="00787C7C" w:rsidRPr="00E1352A">
              <w:rPr>
                <w:rFonts w:ascii="Times New Roman" w:hAnsi="Times New Roman"/>
                <w:sz w:val="20"/>
                <w:szCs w:val="20"/>
              </w:rPr>
              <w:t>1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787C7C" w:rsidRPr="00E135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6527" w:rsidRPr="00E1352A" w14:paraId="550739E4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8747" w14:textId="77777777" w:rsidR="000C6527" w:rsidRPr="00E1352A" w:rsidRDefault="00DC2B4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698A" w14:textId="77777777" w:rsidR="000C6527" w:rsidRPr="00E1352A" w:rsidRDefault="000C6527" w:rsidP="00BD54F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бюджета Кольского района</w:t>
            </w:r>
            <w:r w:rsidR="00BD54FB" w:rsidRPr="00E1352A">
              <w:rPr>
                <w:rFonts w:ascii="Times New Roman" w:hAnsi="Times New Roman" w:cs="Times New Roman"/>
                <w:sz w:val="20"/>
                <w:szCs w:val="20"/>
              </w:rPr>
              <w:t>, превышающие размер расходного обязательства, в целях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софинансировани</w:t>
            </w:r>
            <w:r w:rsidR="00BD54FB" w:rsidRPr="00E1352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4FB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которого предоставляется субсидия на </w:t>
            </w:r>
            <w:proofErr w:type="spellStart"/>
            <w:r w:rsidR="00BD54FB" w:rsidRPr="00E1352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="00BD54FB"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9632" w14:textId="77777777" w:rsidR="000C6527" w:rsidRPr="00E1352A" w:rsidRDefault="00A6532A" w:rsidP="00D021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C572" w14:textId="77777777" w:rsidR="002667C3" w:rsidRPr="00E1352A" w:rsidRDefault="002667C3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0E729E" w14:textId="77777777" w:rsidR="002667C3" w:rsidRPr="00E1352A" w:rsidRDefault="002667C3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4FE6D3" w14:textId="77777777" w:rsidR="000C6527" w:rsidRPr="00E1352A" w:rsidRDefault="00F30279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2021-2022г.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F4CF" w14:textId="77777777" w:rsidR="002667C3" w:rsidRPr="00E1352A" w:rsidRDefault="002667C3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FA7FF7" w14:textId="77777777" w:rsidR="002667C3" w:rsidRPr="00E1352A" w:rsidRDefault="002667C3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0C0D9C" w14:textId="77777777" w:rsidR="000C6527" w:rsidRPr="00E1352A" w:rsidRDefault="000C6527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DC35" w14:textId="77777777" w:rsidR="000C6527" w:rsidRPr="00E1352A" w:rsidRDefault="00324AF7" w:rsidP="00E901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466,1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C27C" w14:textId="77777777" w:rsidR="000C6527" w:rsidRPr="00E1352A" w:rsidRDefault="00DC2B4C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262,6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D1BB" w14:textId="77777777" w:rsidR="000C6527" w:rsidRPr="00E1352A" w:rsidRDefault="00324AF7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203</w:t>
            </w:r>
            <w:r w:rsidR="00E02C8D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E61A" w14:textId="77777777" w:rsidR="000C6527" w:rsidRPr="00E1352A" w:rsidRDefault="00F30279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2DF7" w14:textId="77777777" w:rsidR="000C6527" w:rsidRPr="00E1352A" w:rsidRDefault="00F30279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3141" w14:textId="77777777" w:rsidR="000C6527" w:rsidRPr="00E1352A" w:rsidRDefault="00F30279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532A" w:rsidRPr="00E1352A" w14:paraId="10E71CF8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D146" w14:textId="77777777" w:rsidR="00A6532A" w:rsidRPr="00E1352A" w:rsidRDefault="00A6532A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2986" w14:textId="77777777" w:rsidR="00A6532A" w:rsidRPr="00E1352A" w:rsidRDefault="00A6532A" w:rsidP="00BD54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расходов, связанных с переездом работников и членов их семей к новому месту жительства, выезжающим из районов Крайнего Севера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AAE9" w14:textId="77777777" w:rsidR="00A6532A" w:rsidRPr="00E1352A" w:rsidRDefault="00A6532A" w:rsidP="00A65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6D15" w14:textId="77777777" w:rsidR="00A6532A" w:rsidRPr="00E1352A" w:rsidRDefault="00A6532A" w:rsidP="00A65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88A090" w14:textId="77777777" w:rsidR="00A6532A" w:rsidRPr="00E1352A" w:rsidRDefault="00A6532A" w:rsidP="00A65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774C" w14:textId="77777777" w:rsidR="00A6532A" w:rsidRPr="00E1352A" w:rsidRDefault="00A6532A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8749" w14:textId="77777777" w:rsidR="00A6532A" w:rsidRPr="00E1352A" w:rsidRDefault="00A6532A" w:rsidP="00E901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27,5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CBEC" w14:textId="77777777" w:rsidR="00A6532A" w:rsidRPr="00E1352A" w:rsidRDefault="00A6532A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CC63" w14:textId="77777777" w:rsidR="00A6532A" w:rsidRPr="00E1352A" w:rsidRDefault="00A624E6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DFE2" w14:textId="77777777" w:rsidR="00A6532A" w:rsidRPr="00E1352A" w:rsidRDefault="00A624E6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CCD9" w14:textId="77777777" w:rsidR="00A6532A" w:rsidRPr="00E1352A" w:rsidRDefault="00A624E6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8250" w14:textId="77777777" w:rsidR="00A6532A" w:rsidRPr="00E1352A" w:rsidRDefault="00A624E6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6527" w:rsidRPr="00E1352A" w14:paraId="04635604" w14:textId="77777777" w:rsidTr="00E1352A">
        <w:trPr>
          <w:cantSplit/>
          <w:trHeight w:val="232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0AC6" w14:textId="77777777" w:rsidR="000C6527" w:rsidRPr="00E1352A" w:rsidRDefault="000C6527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F5A5" w14:textId="77777777" w:rsidR="000C6527" w:rsidRPr="00E1352A" w:rsidRDefault="000C6527" w:rsidP="00A643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78C3" w14:textId="6B95E4F0" w:rsidR="000C6527" w:rsidRPr="00E1352A" w:rsidRDefault="0000132A" w:rsidP="00DC2B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55124"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843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627EB" w:rsidRPr="00E135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7EB2" w14:textId="77777777" w:rsidR="000C6527" w:rsidRPr="00E1352A" w:rsidRDefault="00A6532A" w:rsidP="00DC2B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60 6</w:t>
            </w:r>
            <w:r w:rsidR="00895393" w:rsidRPr="00E1352A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10BBA" w:rsidRPr="00E135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52CC" w14:textId="77777777" w:rsidR="000C6527" w:rsidRPr="00E1352A" w:rsidRDefault="00324AF7" w:rsidP="00DC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65 225,3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37AC" w14:textId="77777777" w:rsidR="000C6527" w:rsidRPr="00E1352A" w:rsidRDefault="0010481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F3027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752</w:t>
            </w:r>
            <w:r w:rsidR="00F3027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99FA" w14:textId="10D94913" w:rsidR="000C6527" w:rsidRPr="00E1352A" w:rsidRDefault="00443ED9" w:rsidP="0082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="008339B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  <w:r w:rsidR="00F3027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512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D327" w14:textId="47F1852F" w:rsidR="000C6527" w:rsidRPr="00E1352A" w:rsidRDefault="0010481A" w:rsidP="0082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5512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3027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5512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="00F3027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5124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83E8C" w:rsidRPr="00E1352A" w14:paraId="58095DD1" w14:textId="77777777" w:rsidTr="00E1352A">
        <w:trPr>
          <w:cantSplit/>
          <w:trHeight w:val="351"/>
          <w:jc w:val="center"/>
        </w:trPr>
        <w:tc>
          <w:tcPr>
            <w:tcW w:w="14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7892" w14:textId="77777777" w:rsidR="00383E8C" w:rsidRPr="00E1352A" w:rsidRDefault="00383E8C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6: Материально-техническое и транспортное обслуживание деятельности администрации Кольского района и иных муниципальных учреждений</w:t>
            </w:r>
          </w:p>
        </w:tc>
      </w:tr>
      <w:tr w:rsidR="00BC03F5" w:rsidRPr="00E1352A" w14:paraId="611E8815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09A" w14:textId="77777777" w:rsidR="00BC03F5" w:rsidRPr="00E1352A" w:rsidRDefault="00BC03F5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0070" w14:textId="77777777" w:rsidR="00BC03F5" w:rsidRPr="00E1352A" w:rsidRDefault="00BC03F5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C97E" w14:textId="77777777" w:rsidR="00BC03F5" w:rsidRPr="00E1352A" w:rsidRDefault="00BC03F5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A38A" w14:textId="77777777" w:rsidR="00BC03F5" w:rsidRPr="00E1352A" w:rsidRDefault="00BC03F5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CAE2" w14:textId="77777777" w:rsidR="00BC03F5" w:rsidRPr="00E1352A" w:rsidRDefault="00BC03F5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AA6" w14:textId="6D2AF722" w:rsidR="00BC03F5" w:rsidRPr="00E1352A" w:rsidRDefault="00455124" w:rsidP="003E24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67C86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10481A" w:rsidRPr="00E1352A"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  <w:r w:rsidR="00867C86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0481A"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703C" w14:textId="77777777" w:rsidR="00BC03F5" w:rsidRPr="00E1352A" w:rsidRDefault="00F92DDF" w:rsidP="003F3A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870,0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94E7" w14:textId="77777777" w:rsidR="00BC03F5" w:rsidRPr="00E1352A" w:rsidRDefault="00867C86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12FF" w14:textId="77777777" w:rsidR="00BC03F5" w:rsidRPr="00E1352A" w:rsidRDefault="003C2320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1235</w:t>
            </w:r>
            <w:r w:rsidR="00BC03F5"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9980" w14:textId="74F2B4DD" w:rsidR="00BC03F5" w:rsidRPr="00E1352A" w:rsidRDefault="00455124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 xml:space="preserve"> 1 4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ADAD" w14:textId="145A47D3" w:rsidR="00BC03F5" w:rsidRPr="00E1352A" w:rsidRDefault="00455124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1 0</w:t>
            </w:r>
            <w:r w:rsidR="00F30279" w:rsidRPr="00E1352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1E2A22" w:rsidRPr="00E1352A" w14:paraId="1559A2E1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7D58" w14:textId="77777777" w:rsidR="001E2A22" w:rsidRPr="00E1352A" w:rsidRDefault="001E2A22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9281" w14:textId="77777777" w:rsidR="001E2A22" w:rsidRPr="00E1352A" w:rsidRDefault="001E2A22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Расходы на содержание МКУ «Хозяйственно-эксплуатационная служба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2A50" w14:textId="77777777" w:rsidR="001E2A22" w:rsidRPr="00E1352A" w:rsidRDefault="001E2A22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3BE4" w14:textId="77777777" w:rsidR="001E2A22" w:rsidRPr="00E1352A" w:rsidRDefault="001E2A22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8B58" w14:textId="77777777" w:rsidR="001E2A22" w:rsidRPr="00E1352A" w:rsidRDefault="001E2A22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8FED" w14:textId="6321715B" w:rsidR="001E2A22" w:rsidRPr="00E1352A" w:rsidRDefault="00404762" w:rsidP="00172F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55124" w:rsidRPr="00E1352A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7037CC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55124" w:rsidRPr="00E1352A">
              <w:rPr>
                <w:rFonts w:ascii="Times New Roman" w:hAnsi="Times New Roman"/>
                <w:b/>
                <w:sz w:val="20"/>
                <w:szCs w:val="20"/>
              </w:rPr>
              <w:t>061</w:t>
            </w:r>
            <w:r w:rsidR="007037CC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F5295" w14:textId="77777777" w:rsidR="001E2A22" w:rsidRPr="00E1352A" w:rsidRDefault="00A6532A" w:rsidP="00172F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93</w:t>
            </w:r>
            <w:r w:rsidR="00737C57" w:rsidRPr="00E1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0</w:t>
            </w:r>
            <w:r w:rsidR="00895393" w:rsidRPr="00E1352A">
              <w:rPr>
                <w:rFonts w:ascii="Times New Roman" w:hAnsi="Times New Roman"/>
                <w:sz w:val="20"/>
                <w:szCs w:val="20"/>
              </w:rPr>
              <w:t>08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95393" w:rsidRPr="00E135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1604" w14:textId="77777777" w:rsidR="001E2A22" w:rsidRPr="00E1352A" w:rsidRDefault="00737C57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114 </w:t>
            </w:r>
            <w:r w:rsidR="00867C86"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62E7" w14:textId="3A9103F0" w:rsidR="001E2A22" w:rsidRPr="00E1352A" w:rsidRDefault="00946101" w:rsidP="00BC03F5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2320" w:rsidRPr="00E135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0279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2320" w:rsidRPr="00E1352A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  <w:r w:rsidR="00F30279"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573F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34BF" w14:textId="6CBE6C6F" w:rsidR="001E2A22" w:rsidRPr="00E1352A" w:rsidRDefault="008339BD" w:rsidP="00BC03F5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124" w:rsidRPr="00E13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4B33" w:rsidRPr="00E135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5124" w:rsidRPr="00E1352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74E7" w14:textId="70D9477C" w:rsidR="001E2A22" w:rsidRPr="00E1352A" w:rsidRDefault="00F30279" w:rsidP="00BC03F5">
            <w:pPr>
              <w:jc w:val="center"/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124" w:rsidRPr="00E135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5124" w:rsidRPr="00E1352A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5124" w:rsidRPr="00E13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24EE" w:rsidRPr="00E1352A" w14:paraId="5D569EBA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4704" w14:textId="77777777" w:rsidR="003E24EE" w:rsidRPr="00E1352A" w:rsidRDefault="003E24EE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1D8D" w14:textId="77777777" w:rsidR="003E24EE" w:rsidRPr="00E1352A" w:rsidRDefault="003E24EE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Приобретение и содержание специализированной техники для коммунальных нужд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6D6F" w14:textId="77777777" w:rsidR="003E24EE" w:rsidRPr="00E1352A" w:rsidRDefault="003E24EE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128B" w14:textId="77777777" w:rsidR="003E24EE" w:rsidRPr="00E1352A" w:rsidRDefault="003E24EE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2021</w:t>
            </w:r>
            <w:r w:rsidR="00AF5B90" w:rsidRPr="00E13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2274" w14:textId="77777777" w:rsidR="003E24EE" w:rsidRPr="00E1352A" w:rsidRDefault="003E24EE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B2AD" w14:textId="77777777" w:rsidR="003E24EE" w:rsidRPr="00E1352A" w:rsidRDefault="003E24EE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D3FD9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620,0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7E7A" w14:textId="77777777" w:rsidR="003E24EE" w:rsidRPr="00E1352A" w:rsidRDefault="003E24EE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7620,0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C9D0" w14:textId="77777777" w:rsidR="003E24EE" w:rsidRPr="00E1352A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12F1" w14:textId="77777777" w:rsidR="003E24EE" w:rsidRPr="00E1352A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9459" w14:textId="77777777" w:rsidR="003E24EE" w:rsidRPr="00E1352A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EA49" w14:textId="77777777" w:rsidR="003E24EE" w:rsidRPr="00E1352A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493A" w:rsidRPr="00E1352A" w14:paraId="467863DE" w14:textId="77777777" w:rsidTr="00E1352A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25DA" w14:textId="77777777" w:rsidR="008B493A" w:rsidRPr="00E1352A" w:rsidRDefault="008B493A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05B2" w14:textId="77777777" w:rsidR="008B493A" w:rsidRPr="00E1352A" w:rsidRDefault="008B493A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Прочие направления расходов муниципальной программы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4DE9" w14:textId="77777777" w:rsidR="008B493A" w:rsidRPr="00E1352A" w:rsidRDefault="008B493A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D216" w14:textId="77777777" w:rsidR="008B493A" w:rsidRPr="00E1352A" w:rsidRDefault="008B493A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2021г</w:t>
            </w:r>
            <w:r w:rsidR="00AF5B90" w:rsidRPr="00E1352A">
              <w:rPr>
                <w:rFonts w:ascii="Times New Roman" w:hAnsi="Times New Roman"/>
                <w:sz w:val="20"/>
                <w:szCs w:val="20"/>
              </w:rPr>
              <w:t>.</w:t>
            </w:r>
            <w:r w:rsidR="002667C3"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C0D8C28" w14:textId="086EC581" w:rsidR="002667C3" w:rsidRPr="00E1352A" w:rsidRDefault="002667C3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</w:t>
            </w:r>
            <w:r w:rsidR="00455124" w:rsidRPr="00E1352A">
              <w:rPr>
                <w:rFonts w:ascii="Times New Roman" w:hAnsi="Times New Roman"/>
                <w:sz w:val="20"/>
                <w:szCs w:val="20"/>
              </w:rPr>
              <w:t>5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9F29" w14:textId="77777777" w:rsidR="008B493A" w:rsidRPr="00E1352A" w:rsidRDefault="008B493A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F6C9" w14:textId="2438F1B5" w:rsidR="008B493A" w:rsidRPr="00E1352A" w:rsidRDefault="00A24B33" w:rsidP="00755B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758E4"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605</w:t>
            </w:r>
            <w:r w:rsidR="00615148" w:rsidRPr="00E1352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3F7C" w14:textId="77777777" w:rsidR="008B493A" w:rsidRPr="00E1352A" w:rsidRDefault="000E7F68" w:rsidP="008D3F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2 466,0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2FF2" w14:textId="77777777" w:rsidR="008B493A" w:rsidRPr="00E1352A" w:rsidRDefault="00F30279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3 325,7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1DB8" w14:textId="77777777" w:rsidR="008B493A" w:rsidRPr="00E1352A" w:rsidRDefault="003C23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1 893,3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0EA2" w14:textId="0304E06B" w:rsidR="008B493A" w:rsidRPr="00E1352A" w:rsidRDefault="00443ED9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39BD" w:rsidRPr="00E135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="008339BD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412E" w14:textId="6310C20D" w:rsidR="008B493A" w:rsidRPr="00E1352A" w:rsidRDefault="0045512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</w:tr>
      <w:tr w:rsidR="008D3FD9" w:rsidRPr="00E1352A" w14:paraId="79B3A32A" w14:textId="77777777" w:rsidTr="00E1352A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138B" w14:textId="77777777" w:rsidR="008D3FD9" w:rsidRPr="00E1352A" w:rsidRDefault="008D3FD9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7171" w14:textId="77777777" w:rsidR="008D3FD9" w:rsidRPr="00E1352A" w:rsidRDefault="008D3FD9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Расходы на реконструкцию нежилого здания по адресу: посёлок Мурмаши Кольского района Мурманской области, улица Кирова, дом 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F3DD" w14:textId="77777777" w:rsidR="008D3FD9" w:rsidRPr="00E1352A" w:rsidRDefault="008D3FD9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29C5" w14:textId="77777777" w:rsidR="008D3FD9" w:rsidRPr="00E1352A" w:rsidRDefault="008D3FD9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2021</w:t>
            </w:r>
            <w:r w:rsidR="00AF5B90" w:rsidRPr="00E1352A">
              <w:rPr>
                <w:rFonts w:ascii="Times New Roman" w:hAnsi="Times New Roman"/>
                <w:sz w:val="20"/>
                <w:szCs w:val="20"/>
              </w:rPr>
              <w:t>г.</w:t>
            </w:r>
            <w:r w:rsidR="002667C3" w:rsidRPr="00E1352A">
              <w:rPr>
                <w:rFonts w:ascii="Times New Roman" w:hAnsi="Times New Roman"/>
                <w:sz w:val="20"/>
                <w:szCs w:val="20"/>
              </w:rPr>
              <w:t>- 202</w:t>
            </w:r>
            <w:r w:rsidR="00C53CBE" w:rsidRPr="00E1352A">
              <w:rPr>
                <w:rFonts w:ascii="Times New Roman" w:hAnsi="Times New Roman"/>
                <w:sz w:val="20"/>
                <w:szCs w:val="20"/>
              </w:rPr>
              <w:t>3</w:t>
            </w:r>
            <w:r w:rsidR="002667C3" w:rsidRPr="00E13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4527" w14:textId="77777777" w:rsidR="008D3FD9" w:rsidRPr="00E1352A" w:rsidRDefault="008D3FD9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DA29" w14:textId="77777777" w:rsidR="008D3FD9" w:rsidRPr="00E1352A" w:rsidRDefault="002667C3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="003C1186" w:rsidRPr="00E135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0481A" w:rsidRPr="00E1352A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0E7F68" w:rsidRPr="00E1352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2D70" w14:textId="77777777" w:rsidR="008D3FD9" w:rsidRPr="00E1352A" w:rsidRDefault="000E7F68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6 634,0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F3A9" w14:textId="77777777" w:rsidR="008D3FD9" w:rsidRPr="00E1352A" w:rsidRDefault="0070060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A41B59" w:rsidRPr="00E1352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694C" w14:textId="77777777" w:rsidR="008D3FD9" w:rsidRPr="00E1352A" w:rsidRDefault="00C53CBE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465A" w14:textId="77777777" w:rsidR="008D3FD9" w:rsidRPr="00E1352A" w:rsidRDefault="00DA64A1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B7F3" w14:textId="77777777" w:rsidR="008D3FD9" w:rsidRPr="00E1352A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279" w:rsidRPr="00E1352A" w14:paraId="7248DF17" w14:textId="77777777" w:rsidTr="00E1352A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3CE" w14:textId="77777777" w:rsidR="00F30279" w:rsidRPr="00E1352A" w:rsidRDefault="00F30279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784A" w14:textId="77777777" w:rsidR="00F30279" w:rsidRPr="00E1352A" w:rsidRDefault="00F30279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Иной межбюджетный трансферт муниципальным образованиям на проведение текущего ремонта отделений связи ПАО "Почта России"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6B80" w14:textId="77777777" w:rsidR="00F30279" w:rsidRPr="00E1352A" w:rsidRDefault="00F30279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E551" w14:textId="77777777" w:rsidR="00F30279" w:rsidRPr="00E1352A" w:rsidRDefault="00F30279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529C6" w14:textId="77777777" w:rsidR="00F30279" w:rsidRPr="00E1352A" w:rsidRDefault="00F30279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4024" w14:textId="77777777" w:rsidR="00F30279" w:rsidRPr="00E1352A" w:rsidRDefault="000C1479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42D4" w14:textId="77777777" w:rsidR="00F30279" w:rsidRPr="00E1352A" w:rsidRDefault="00F30279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8DC2" w14:textId="77777777" w:rsidR="00F30279" w:rsidRPr="00E1352A" w:rsidRDefault="00F30279" w:rsidP="00BC03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34DE" w14:textId="77777777" w:rsidR="00F30279" w:rsidRPr="00E1352A" w:rsidRDefault="00946101" w:rsidP="00BC03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DB60" w14:textId="77777777" w:rsidR="00F30279" w:rsidRPr="00E1352A" w:rsidRDefault="00F30279" w:rsidP="00BC03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CA97" w14:textId="77777777" w:rsidR="00F30279" w:rsidRPr="00E1352A" w:rsidRDefault="00F30279" w:rsidP="00BC03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0C1479" w:rsidRPr="00E1352A" w14:paraId="046255C9" w14:textId="77777777" w:rsidTr="00E1352A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632" w14:textId="77777777" w:rsidR="000C1479" w:rsidRPr="00E1352A" w:rsidRDefault="000C1479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2A75" w14:textId="77777777" w:rsidR="000C1479" w:rsidRDefault="000C1479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Расходы бюджета Кольского района на проведение текущего ремонта, приобретение оборудования, оргтехники и материальных запасов для учреждений Кольского района</w:t>
            </w:r>
          </w:p>
          <w:p w14:paraId="47947B48" w14:textId="3447161D" w:rsidR="00E1352A" w:rsidRPr="00E1352A" w:rsidRDefault="00E1352A" w:rsidP="00064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6162" w14:textId="77777777" w:rsidR="000C1479" w:rsidRPr="00E1352A" w:rsidRDefault="000C1479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B97B" w14:textId="48B87D0D" w:rsidR="000C1479" w:rsidRPr="00E1352A" w:rsidRDefault="000C1479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2023</w:t>
            </w:r>
            <w:r w:rsidR="0031573F" w:rsidRPr="00E1352A">
              <w:rPr>
                <w:rFonts w:ascii="Times New Roman" w:hAnsi="Times New Roman"/>
                <w:sz w:val="20"/>
                <w:szCs w:val="20"/>
              </w:rPr>
              <w:t>-2024г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6518" w14:textId="77777777" w:rsidR="000C1479" w:rsidRPr="00E1352A" w:rsidRDefault="00755B7A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3982" w14:textId="294DEAAC" w:rsidR="000C1479" w:rsidRPr="00E1352A" w:rsidRDefault="003853B8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873</w:t>
            </w:r>
            <w:r w:rsidR="00755B7A" w:rsidRPr="00E1352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30BB" w14:textId="77777777" w:rsidR="000C1479" w:rsidRPr="00E1352A" w:rsidRDefault="00755B7A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3D30" w14:textId="77777777" w:rsidR="000C1479" w:rsidRPr="00E1352A" w:rsidRDefault="00755B7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50AC" w14:textId="77777777" w:rsidR="000C1479" w:rsidRPr="00E1352A" w:rsidRDefault="00755B7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C872" w14:textId="0E3F93F3" w:rsidR="000C1479" w:rsidRPr="00E1352A" w:rsidRDefault="00443ED9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="0031573F" w:rsidRPr="00E135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C842" w14:textId="77777777" w:rsidR="000C1479" w:rsidRPr="00E1352A" w:rsidRDefault="00755B7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370" w:rsidRPr="00E1352A" w14:paraId="7168BA35" w14:textId="77777777" w:rsidTr="00E1352A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A42" w14:textId="6749F209" w:rsidR="000F5370" w:rsidRPr="00E1352A" w:rsidRDefault="000F5370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lastRenderedPageBreak/>
              <w:t>6.8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5900" w14:textId="77777777" w:rsidR="000F5370" w:rsidRDefault="00862092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  <w:p w14:paraId="287A5F5D" w14:textId="536718EF" w:rsidR="00E1352A" w:rsidRPr="00E1352A" w:rsidRDefault="00E1352A" w:rsidP="00064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3026" w14:textId="77777777" w:rsidR="000F5370" w:rsidRPr="00E1352A" w:rsidRDefault="000F5370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F0" w14:textId="0E74064D" w:rsidR="000F5370" w:rsidRPr="00E1352A" w:rsidRDefault="00862092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A832" w14:textId="08A05F85" w:rsidR="000F5370" w:rsidRPr="00E1352A" w:rsidRDefault="00862092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6D6A" w14:textId="25570613" w:rsidR="000F5370" w:rsidRPr="00E1352A" w:rsidRDefault="00862092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6108" w14:textId="1690C6E5" w:rsidR="000F5370" w:rsidRPr="00E1352A" w:rsidRDefault="00862092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74D5" w14:textId="4B2AF750" w:rsidR="000F5370" w:rsidRPr="00E1352A" w:rsidRDefault="00862092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CBD9" w14:textId="4A5E93C6" w:rsidR="000F5370" w:rsidRPr="00E1352A" w:rsidRDefault="00862092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0DB6" w14:textId="0E0D3486" w:rsidR="000F5370" w:rsidRPr="00E1352A" w:rsidRDefault="00862092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DCB5" w14:textId="2BA4BBAB" w:rsidR="000F5370" w:rsidRPr="00E1352A" w:rsidRDefault="00862092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92" w:rsidRPr="00E1352A" w14:paraId="78E29FE0" w14:textId="77777777" w:rsidTr="00E1352A">
        <w:trPr>
          <w:cantSplit/>
          <w:trHeight w:val="244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B046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465F" w14:textId="77777777" w:rsidR="00862092" w:rsidRPr="00E1352A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754A" w14:textId="4BA5D193" w:rsidR="00862092" w:rsidRPr="00E1352A" w:rsidRDefault="00865C5B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618</w:t>
            </w:r>
            <w:r w:rsidR="00862092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264</w:t>
            </w:r>
            <w:r w:rsidR="00862092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7C5C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110 598,3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C583" w14:textId="77777777" w:rsidR="00862092" w:rsidRPr="00E1352A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123 980,3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289B" w14:textId="77777777" w:rsidR="00862092" w:rsidRPr="00E1352A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122 211,8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7915" w14:textId="4FAE9482" w:rsidR="00862092" w:rsidRPr="00E1352A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65C5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43ED9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474C" w14:textId="77777777" w:rsidR="00862092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65C5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865C5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65C5B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0CD8EC01" w14:textId="50046519" w:rsidR="00E1352A" w:rsidRPr="00E1352A" w:rsidRDefault="00E1352A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2092" w:rsidRPr="00E1352A" w14:paraId="3FA05B08" w14:textId="77777777" w:rsidTr="00E1352A">
        <w:trPr>
          <w:cantSplit/>
          <w:trHeight w:val="65"/>
          <w:jc w:val="center"/>
        </w:trPr>
        <w:tc>
          <w:tcPr>
            <w:tcW w:w="141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5973" w14:textId="77777777" w:rsidR="00862092" w:rsidRPr="00E1352A" w:rsidRDefault="00862092" w:rsidP="008620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7: Защита населения и территорий от чрезвычайных ситуаций природного и техногенного характера</w:t>
            </w:r>
          </w:p>
        </w:tc>
      </w:tr>
      <w:tr w:rsidR="00862092" w:rsidRPr="00E1352A" w14:paraId="55C0E9E5" w14:textId="77777777" w:rsidTr="00E13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1BF9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DFAC" w14:textId="77777777" w:rsidR="00862092" w:rsidRPr="00E1352A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9684" w14:textId="77777777" w:rsidR="00862092" w:rsidRPr="00E1352A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EEF1" w14:textId="77777777" w:rsidR="00862092" w:rsidRPr="00E1352A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54BD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C88E" w14:textId="59617FEF" w:rsidR="00862092" w:rsidRPr="00E1352A" w:rsidRDefault="00865C5B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862092" w:rsidRPr="00E1352A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A6A9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6846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F83F31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9CF4B9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211,2</w:t>
            </w:r>
          </w:p>
          <w:p w14:paraId="07652059" w14:textId="77777777" w:rsidR="00862092" w:rsidRPr="00E1352A" w:rsidRDefault="00862092" w:rsidP="0086209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A037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8D4C6D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9C166" w14:textId="77777777" w:rsidR="00862092" w:rsidRPr="00E1352A" w:rsidRDefault="00862092" w:rsidP="00862092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2AB1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9B8A76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1BB99F" w14:textId="6BFC3826" w:rsidR="00862092" w:rsidRPr="00E1352A" w:rsidRDefault="00443ED9" w:rsidP="00862092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183</w:t>
            </w:r>
            <w:r w:rsidR="00862092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B9B1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5C863B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96517C" w14:textId="16854A49" w:rsidR="00862092" w:rsidRPr="00E1352A" w:rsidRDefault="00865C5B" w:rsidP="00862092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215</w:t>
            </w:r>
            <w:r w:rsidR="00862092" w:rsidRPr="00E135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62092" w:rsidRPr="00E1352A" w14:paraId="122A72D2" w14:textId="77777777" w:rsidTr="00E1352A">
        <w:trPr>
          <w:cantSplit/>
          <w:trHeight w:val="56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ECF3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22A9" w14:textId="77777777" w:rsidR="00862092" w:rsidRPr="00E1352A" w:rsidRDefault="00862092" w:rsidP="00862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за счет средств поселений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74F3" w14:textId="77777777" w:rsidR="00862092" w:rsidRPr="00E1352A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7A06" w14:textId="434F81C5" w:rsidR="00862092" w:rsidRPr="00E1352A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2021г.- 202</w:t>
            </w:r>
            <w:r w:rsidR="00865C5B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19CF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0E0A" w14:textId="6AE67C75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358,1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686D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185,8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12C9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8628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7DE8" w14:textId="292ED3DE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EACC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2092" w:rsidRPr="00E1352A" w14:paraId="1CE37F2D" w14:textId="77777777" w:rsidTr="00E1352A">
        <w:trPr>
          <w:cantSplit/>
          <w:trHeight w:val="56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AC8C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2A90" w14:textId="77777777" w:rsidR="00862092" w:rsidRPr="00E1352A" w:rsidRDefault="00862092" w:rsidP="00862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МКУ «Управление по обеспечению безопасности населения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9687" w14:textId="77777777" w:rsidR="00862092" w:rsidRPr="00E1352A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9192" w14:textId="77777777" w:rsidR="00862092" w:rsidRPr="00E1352A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6C0A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7D46" w14:textId="6B9CA788" w:rsidR="00862092" w:rsidRPr="00E1352A" w:rsidRDefault="00865C5B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 w:rsidR="00862092"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928</w:t>
            </w:r>
            <w:r w:rsidR="00862092"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9E67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15 832,1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A332" w14:textId="77777777" w:rsidR="00862092" w:rsidRPr="00E1352A" w:rsidRDefault="00862092" w:rsidP="00862092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15 481,6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7D78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12 354,5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494C" w14:textId="7E99578E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</w:t>
            </w:r>
            <w:r w:rsidR="00865C5B" w:rsidRPr="00E1352A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443ED9" w:rsidRPr="00E1352A">
              <w:rPr>
                <w:rFonts w:ascii="Times New Roman" w:hAnsi="Times New Roman"/>
                <w:sz w:val="20"/>
                <w:szCs w:val="20"/>
              </w:rPr>
              <w:t>163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443ED9" w:rsidRPr="00E135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C73E" w14:textId="223B3EFE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1</w:t>
            </w:r>
            <w:r w:rsidR="00865C5B" w:rsidRPr="00E1352A">
              <w:rPr>
                <w:rFonts w:ascii="Times New Roman" w:hAnsi="Times New Roman"/>
                <w:sz w:val="20"/>
                <w:szCs w:val="20"/>
              </w:rPr>
              <w:t>9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 </w:t>
            </w:r>
            <w:r w:rsidR="00865C5B" w:rsidRPr="00E1352A">
              <w:rPr>
                <w:rFonts w:ascii="Times New Roman" w:hAnsi="Times New Roman"/>
                <w:sz w:val="20"/>
                <w:szCs w:val="20"/>
              </w:rPr>
              <w:t>096</w:t>
            </w:r>
            <w:r w:rsidRPr="00E1352A">
              <w:rPr>
                <w:rFonts w:ascii="Times New Roman" w:hAnsi="Times New Roman"/>
                <w:sz w:val="20"/>
                <w:szCs w:val="20"/>
              </w:rPr>
              <w:t>,</w:t>
            </w:r>
            <w:r w:rsidR="00865C5B" w:rsidRPr="00E135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62092" w:rsidRPr="00E1352A" w14:paraId="371C0B22" w14:textId="77777777" w:rsidTr="00E1352A">
        <w:trPr>
          <w:cantSplit/>
          <w:trHeight w:val="50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992B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ECD3" w14:textId="77777777" w:rsidR="00862092" w:rsidRPr="00E1352A" w:rsidRDefault="00862092" w:rsidP="00862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МКУ «Управление по обеспечению безопасности населения Кольского района» за счет средств поселений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2B33" w14:textId="77777777" w:rsidR="00862092" w:rsidRPr="00E1352A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277C" w14:textId="6A0620AC" w:rsidR="00862092" w:rsidRPr="00E1352A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2021г. – 202</w:t>
            </w:r>
            <w:r w:rsidR="00865C5B" w:rsidRPr="00E13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7F83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98A9" w14:textId="153F9395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25 348,2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6918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6 112,3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89D0" w14:textId="77777777" w:rsidR="00862092" w:rsidRPr="00E1352A" w:rsidRDefault="00862092" w:rsidP="00862092">
            <w:pPr>
              <w:jc w:val="center"/>
            </w:pPr>
            <w:r w:rsidRPr="00E1352A">
              <w:rPr>
                <w:rFonts w:ascii="Times New Roman" w:hAnsi="Times New Roman"/>
                <w:sz w:val="20"/>
                <w:szCs w:val="20"/>
              </w:rPr>
              <w:t>6 418,0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A251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9 420,8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C847" w14:textId="74BE564C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3 397,1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373E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5C5B" w:rsidRPr="00E1352A" w14:paraId="64A03471" w14:textId="77777777" w:rsidTr="00E1352A">
        <w:trPr>
          <w:cantSplit/>
          <w:trHeight w:val="50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DC9" w14:textId="3BA24D46" w:rsidR="00865C5B" w:rsidRPr="00E1352A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30D0" w14:textId="009E05EF" w:rsidR="00865C5B" w:rsidRPr="00E1352A" w:rsidRDefault="00865C5B" w:rsidP="00862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Прочие направления расходов муниципальной программы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5868" w14:textId="77777777" w:rsidR="00865C5B" w:rsidRPr="00E1352A" w:rsidRDefault="00865C5B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5423" w14:textId="3DB016EF" w:rsidR="00865C5B" w:rsidRPr="00E1352A" w:rsidRDefault="00865C5B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B20F" w14:textId="33988109" w:rsidR="00865C5B" w:rsidRPr="00E1352A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C04A" w14:textId="19FE76FF" w:rsidR="00865C5B" w:rsidRPr="00E1352A" w:rsidRDefault="00865C5B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FC4BB" w14:textId="5227CFE7" w:rsidR="00865C5B" w:rsidRPr="00E1352A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F85A" w14:textId="5C5FC4C1" w:rsidR="00865C5B" w:rsidRPr="00E1352A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53EF" w14:textId="610C1945" w:rsidR="00865C5B" w:rsidRPr="00E1352A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DD59" w14:textId="17CC3325" w:rsidR="00865C5B" w:rsidRPr="00E1352A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A441" w14:textId="0FD2CADE" w:rsidR="00865C5B" w:rsidRPr="00E1352A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2092" w:rsidRPr="00E1352A" w14:paraId="0B6BF48C" w14:textId="77777777" w:rsidTr="00E1352A">
        <w:trPr>
          <w:cantSplit/>
          <w:trHeight w:val="65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E760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276A" w14:textId="77777777" w:rsidR="00862092" w:rsidRPr="00E1352A" w:rsidRDefault="00862092" w:rsidP="00862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E9AC" w14:textId="25A76B9D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437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2EFF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22 158,4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B95E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22 211,5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FE9F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21 916,9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11CB" w14:textId="5BA18DD9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22 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839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43ED9" w:rsidRPr="00E135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98A6" w14:textId="432E3030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311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62092" w:rsidRPr="00E1352A" w14:paraId="156A1808" w14:textId="77777777" w:rsidTr="00E1352A">
        <w:trPr>
          <w:cantSplit/>
          <w:trHeight w:val="22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42FA" w14:textId="77777777" w:rsidR="00862092" w:rsidRPr="00E1352A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396D" w14:textId="77777777" w:rsidR="00862092" w:rsidRPr="00E1352A" w:rsidRDefault="00862092" w:rsidP="0086209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Всего по подпрограмме, в том числе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E4D0" w14:textId="615D89D5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1 1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048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CDB7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224 787,3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AA44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235 006,3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C2CE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232 574,7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12FA" w14:textId="10F4772A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455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FF39" w14:textId="39A6F35A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2 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224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862092" w:rsidRPr="00E1352A" w14:paraId="7E8D4683" w14:textId="77777777" w:rsidTr="00E1352A">
        <w:trPr>
          <w:cantSplit/>
          <w:trHeight w:val="117"/>
          <w:jc w:val="center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8BB15" w14:textId="77777777" w:rsidR="00862092" w:rsidRPr="00E1352A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DD5BF" w14:textId="77777777" w:rsidR="00862092" w:rsidRPr="00E1352A" w:rsidRDefault="00862092" w:rsidP="0086209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DF2" w14:textId="2544DB88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E1352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791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E12C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214 061,3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4107" w14:textId="77777777" w:rsidR="00862092" w:rsidRPr="00E1352A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227 282,5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A6E6" w14:textId="77777777" w:rsidR="00862092" w:rsidRPr="00E1352A" w:rsidRDefault="00862092" w:rsidP="008620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52A">
              <w:rPr>
                <w:rFonts w:ascii="Times New Roman" w:hAnsi="Times New Roman" w:cs="Times New Roman"/>
                <w:b/>
              </w:rPr>
              <w:t>222 822,8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9B0D" w14:textId="024AF38D" w:rsidR="00862092" w:rsidRPr="00E1352A" w:rsidRDefault="00862092" w:rsidP="008620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718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FEDD" w14:textId="63D5874B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906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62092" w:rsidRPr="00E1352A" w14:paraId="7FA73921" w14:textId="77777777" w:rsidTr="00E1352A">
        <w:trPr>
          <w:cantSplit/>
          <w:trHeight w:val="148"/>
          <w:jc w:val="center"/>
        </w:trPr>
        <w:tc>
          <w:tcPr>
            <w:tcW w:w="6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714D1" w14:textId="77777777" w:rsidR="00862092" w:rsidRPr="00E1352A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647E7" w14:textId="77777777" w:rsidR="00862092" w:rsidRPr="00E1352A" w:rsidRDefault="00862092" w:rsidP="008620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48AD" w14:textId="5F246415" w:rsidR="00862092" w:rsidRPr="00E1352A" w:rsidRDefault="00862092" w:rsidP="00862092">
            <w:pPr>
              <w:tabs>
                <w:tab w:val="left" w:pos="180"/>
                <w:tab w:val="center" w:pos="51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ab/>
              <w:t>6 5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F3EE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4 427,9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DE8E" w14:textId="77777777" w:rsidR="00862092" w:rsidRPr="00E1352A" w:rsidRDefault="00862092" w:rsidP="00862092">
            <w:pPr>
              <w:jc w:val="center"/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1 205,1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D968" w14:textId="77777777" w:rsidR="00862092" w:rsidRPr="00E1352A" w:rsidRDefault="00862092" w:rsidP="00862092">
            <w:pPr>
              <w:tabs>
                <w:tab w:val="center" w:pos="42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533B" w14:textId="1CA7AE68" w:rsidR="00862092" w:rsidRPr="00E1352A" w:rsidRDefault="00862092" w:rsidP="00862092">
            <w:pPr>
              <w:jc w:val="center"/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A17D8" w:rsidRPr="00E13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E05D" w14:textId="16354F39" w:rsidR="00862092" w:rsidRPr="00E1352A" w:rsidRDefault="00862092" w:rsidP="00862092">
            <w:pPr>
              <w:jc w:val="center"/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 w:rsidRPr="00E135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62092" w:rsidRPr="00E1352A" w14:paraId="2F1EAB23" w14:textId="77777777" w:rsidTr="00E1352A">
        <w:trPr>
          <w:cantSplit/>
          <w:trHeight w:val="65"/>
          <w:jc w:val="center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7B607" w14:textId="77777777" w:rsidR="00862092" w:rsidRPr="00E1352A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EFAF1" w14:textId="77777777" w:rsidR="00862092" w:rsidRPr="00E1352A" w:rsidRDefault="00862092" w:rsidP="008620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DC591" w14:textId="48A2C74E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25 706,3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13998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6 298,1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B67F7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6 518,7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05037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9 462,4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20D85" w14:textId="34C5AAD5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3 427,1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D825B" w14:textId="77777777" w:rsidR="00862092" w:rsidRPr="00E1352A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</w:tbl>
    <w:p w14:paraId="46981B88" w14:textId="77777777" w:rsidR="00813D5D" w:rsidRPr="00E1352A" w:rsidRDefault="00813D5D" w:rsidP="00813D5D">
      <w:pPr>
        <w:rPr>
          <w:rFonts w:ascii="Times New Roman" w:hAnsi="Times New Roman"/>
          <w:b/>
          <w:sz w:val="28"/>
          <w:szCs w:val="28"/>
        </w:rPr>
        <w:sectPr w:rsidR="00813D5D" w:rsidRPr="00E1352A" w:rsidSect="00386B5D">
          <w:headerReference w:type="even" r:id="rId15"/>
          <w:headerReference w:type="default" r:id="rId16"/>
          <w:pgSz w:w="16838" w:h="11906" w:orient="landscape" w:code="9"/>
          <w:pgMar w:top="1418" w:right="709" w:bottom="1134" w:left="1559" w:header="709" w:footer="709" w:gutter="0"/>
          <w:cols w:space="720"/>
          <w:docGrid w:linePitch="245"/>
        </w:sectPr>
      </w:pPr>
    </w:p>
    <w:p w14:paraId="546504A0" w14:textId="77777777" w:rsidR="00025F00" w:rsidRPr="00E1352A" w:rsidRDefault="00025F00" w:rsidP="00025F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E1352A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</w:p>
    <w:p w14:paraId="426F4E42" w14:textId="77777777" w:rsidR="00025F00" w:rsidRPr="00E1352A" w:rsidRDefault="00025F00" w:rsidP="00025F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E1352A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ПОДПРОГРАММЫ </w:t>
      </w:r>
      <w:r w:rsidR="00E66D78" w:rsidRPr="00E1352A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№ </w:t>
      </w:r>
      <w:r w:rsidRPr="00E1352A">
        <w:rPr>
          <w:rFonts w:ascii="Times New Roman" w:hAnsi="Times New Roman" w:cs="Times New Roman"/>
          <w:b/>
          <w:sz w:val="24"/>
          <w:szCs w:val="24"/>
          <w:lang w:eastAsia="x-none"/>
        </w:rPr>
        <w:t>3</w:t>
      </w:r>
    </w:p>
    <w:p w14:paraId="431A158A" w14:textId="77777777" w:rsidR="00025F00" w:rsidRPr="00E1352A" w:rsidRDefault="0057294E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t>«</w:t>
      </w:r>
      <w:r w:rsidR="00025F00" w:rsidRPr="00E1352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11D42" w:rsidRPr="00E1352A">
        <w:rPr>
          <w:rFonts w:ascii="Times New Roman" w:hAnsi="Times New Roman" w:cs="Times New Roman"/>
          <w:b/>
          <w:sz w:val="24"/>
          <w:szCs w:val="24"/>
        </w:rPr>
        <w:t xml:space="preserve">кадрового потенциала администрации </w:t>
      </w:r>
      <w:r w:rsidR="00025F00" w:rsidRPr="00E1352A">
        <w:rPr>
          <w:rFonts w:ascii="Times New Roman" w:hAnsi="Times New Roman" w:cs="Times New Roman"/>
          <w:b/>
          <w:sz w:val="24"/>
          <w:szCs w:val="24"/>
        </w:rPr>
        <w:t>Кольск</w:t>
      </w:r>
      <w:r w:rsidR="00D11D42" w:rsidRPr="00E1352A">
        <w:rPr>
          <w:rFonts w:ascii="Times New Roman" w:hAnsi="Times New Roman" w:cs="Times New Roman"/>
          <w:b/>
          <w:sz w:val="24"/>
          <w:szCs w:val="24"/>
        </w:rPr>
        <w:t>ого</w:t>
      </w:r>
      <w:r w:rsidR="00025F00" w:rsidRPr="00E1352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11D42" w:rsidRPr="00E1352A">
        <w:rPr>
          <w:rFonts w:ascii="Times New Roman" w:hAnsi="Times New Roman" w:cs="Times New Roman"/>
          <w:b/>
          <w:sz w:val="24"/>
          <w:szCs w:val="24"/>
        </w:rPr>
        <w:t>а</w:t>
      </w:r>
      <w:r w:rsidRPr="00E1352A">
        <w:rPr>
          <w:rFonts w:ascii="Times New Roman" w:hAnsi="Times New Roman" w:cs="Times New Roman"/>
          <w:b/>
          <w:sz w:val="24"/>
          <w:szCs w:val="24"/>
        </w:rPr>
        <w:t>»</w:t>
      </w:r>
    </w:p>
    <w:p w14:paraId="5AB9279F" w14:textId="77777777" w:rsidR="00064775" w:rsidRPr="00E1352A" w:rsidRDefault="00064775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480"/>
      </w:tblGrid>
      <w:tr w:rsidR="00025F00" w:rsidRPr="00E1352A" w14:paraId="2D4BCC7E" w14:textId="77777777" w:rsidTr="00E66D78">
        <w:tc>
          <w:tcPr>
            <w:tcW w:w="3150" w:type="dxa"/>
            <w:shd w:val="clear" w:color="auto" w:fill="auto"/>
          </w:tcPr>
          <w:p w14:paraId="0C31EC76" w14:textId="77777777" w:rsidR="00025F00" w:rsidRPr="00E1352A" w:rsidRDefault="00A3075B" w:rsidP="000647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480" w:type="dxa"/>
            <w:shd w:val="clear" w:color="auto" w:fill="auto"/>
          </w:tcPr>
          <w:p w14:paraId="72491B58" w14:textId="77777777" w:rsidR="001C2B6D" w:rsidRPr="00E1352A" w:rsidRDefault="0057294E" w:rsidP="001C2B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="001C2B6D" w:rsidRPr="00E1352A">
              <w:rPr>
                <w:rFonts w:ascii="Times New Roman" w:hAnsi="Times New Roman" w:cs="Times New Roman"/>
                <w:bCs/>
                <w:sz w:val="21"/>
                <w:szCs w:val="21"/>
              </w:rPr>
              <w:t>Развитие муниципальног</w:t>
            </w:r>
            <w:r w:rsidRPr="00E1352A">
              <w:rPr>
                <w:rFonts w:ascii="Times New Roman" w:hAnsi="Times New Roman" w:cs="Times New Roman"/>
                <w:bCs/>
                <w:sz w:val="21"/>
                <w:szCs w:val="21"/>
              </w:rPr>
              <w:t>о управления»</w:t>
            </w:r>
            <w:r w:rsidR="001C2B6D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210C78" w:rsidRPr="00E1352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1C2B6D" w:rsidRPr="00E1352A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210C78" w:rsidRPr="00E135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C2B6D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  <w:p w14:paraId="79AAECCF" w14:textId="77777777" w:rsidR="00025F00" w:rsidRPr="00E1352A" w:rsidRDefault="00025F00" w:rsidP="0071783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5F00" w:rsidRPr="00E1352A" w14:paraId="7A0A4282" w14:textId="77777777" w:rsidTr="00E66D78">
        <w:tc>
          <w:tcPr>
            <w:tcW w:w="3150" w:type="dxa"/>
            <w:shd w:val="clear" w:color="auto" w:fill="auto"/>
          </w:tcPr>
          <w:p w14:paraId="4FF0CB06" w14:textId="77777777" w:rsidR="00025F00" w:rsidRPr="00E1352A" w:rsidRDefault="00A3075B" w:rsidP="00A307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Цель подп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рограммы </w:t>
            </w:r>
          </w:p>
        </w:tc>
        <w:tc>
          <w:tcPr>
            <w:tcW w:w="6480" w:type="dxa"/>
            <w:shd w:val="clear" w:color="auto" w:fill="auto"/>
          </w:tcPr>
          <w:p w14:paraId="63A9896F" w14:textId="77777777" w:rsidR="00025F00" w:rsidRPr="00E1352A" w:rsidRDefault="00D11D42" w:rsidP="00D451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Формирование квалифицированного кадрового состава</w:t>
            </w:r>
          </w:p>
        </w:tc>
      </w:tr>
      <w:tr w:rsidR="00025F00" w:rsidRPr="00E1352A" w14:paraId="047D6C94" w14:textId="77777777" w:rsidTr="00E66D78">
        <w:tc>
          <w:tcPr>
            <w:tcW w:w="3150" w:type="dxa"/>
            <w:shd w:val="clear" w:color="auto" w:fill="auto"/>
          </w:tcPr>
          <w:p w14:paraId="76A67799" w14:textId="77777777" w:rsidR="00025F00" w:rsidRPr="00E1352A" w:rsidRDefault="00A3075B" w:rsidP="000647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Задачи подп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14:paraId="6B472AE1" w14:textId="77777777" w:rsidR="00025F00" w:rsidRPr="00E1352A" w:rsidRDefault="00064775" w:rsidP="000647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8431E2" w:rsidRPr="00E1352A">
              <w:rPr>
                <w:rFonts w:ascii="Times New Roman" w:hAnsi="Times New Roman" w:cs="Times New Roman"/>
                <w:sz w:val="21"/>
                <w:szCs w:val="21"/>
              </w:rPr>
              <w:t>Совершенствование нормативной правовой базы по вопросам развития муниципальной и кадровой службы.</w:t>
            </w:r>
          </w:p>
          <w:p w14:paraId="2444F526" w14:textId="77777777" w:rsidR="00677B2D" w:rsidRPr="00E1352A" w:rsidRDefault="00064775" w:rsidP="000647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886216" w:rsidRPr="00E1352A">
              <w:rPr>
                <w:rFonts w:ascii="Times New Roman" w:hAnsi="Times New Roman" w:cs="Times New Roman"/>
                <w:sz w:val="21"/>
                <w:szCs w:val="21"/>
              </w:rPr>
              <w:t>Создание необходимых условий для профессионального развития сотрудников администрации Кольского района</w:t>
            </w:r>
          </w:p>
        </w:tc>
      </w:tr>
      <w:tr w:rsidR="00025F00" w:rsidRPr="00E1352A" w14:paraId="64912268" w14:textId="77777777" w:rsidTr="00E66D78">
        <w:trPr>
          <w:trHeight w:val="552"/>
        </w:trPr>
        <w:tc>
          <w:tcPr>
            <w:tcW w:w="3150" w:type="dxa"/>
            <w:shd w:val="clear" w:color="auto" w:fill="auto"/>
          </w:tcPr>
          <w:p w14:paraId="5ABB1EF7" w14:textId="77777777" w:rsidR="00025F00" w:rsidRPr="00E1352A" w:rsidRDefault="000C7B97" w:rsidP="000C7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Важнейшие ц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>елевые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показатели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индикаторы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реализации подпрограммы (с указанием значений по годам)</w:t>
            </w:r>
          </w:p>
        </w:tc>
        <w:tc>
          <w:tcPr>
            <w:tcW w:w="6480" w:type="dxa"/>
            <w:shd w:val="clear" w:color="auto" w:fill="auto"/>
          </w:tcPr>
          <w:p w14:paraId="579FC238" w14:textId="77777777" w:rsidR="00025F00" w:rsidRPr="00E1352A" w:rsidRDefault="0059733B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1. Наличие 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>минимального пакета муниципальных правовых актов, регламен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тирующих вопросы муниципальной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службы</w:t>
            </w:r>
            <w:r w:rsidR="001E512E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и кадров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6EACC0A" w14:textId="77777777" w:rsidR="00025F00" w:rsidRPr="00E1352A" w:rsidRDefault="0059733B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2. Наличие 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>минимального пакета муниц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ипальных правовых актов, регламентирующих вопросы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антикоррупционной деятельности.</w:t>
            </w:r>
          </w:p>
          <w:p w14:paraId="18A2727A" w14:textId="77777777" w:rsidR="00025F00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3. Доля Положений о структурных подразделениях, прошедших анализ и юридическую оценку с целью исключения дублирующих функций и задач.</w:t>
            </w:r>
          </w:p>
          <w:p w14:paraId="2B0E79CE" w14:textId="77777777" w:rsidR="00025F00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4.Доля должностных инструкций </w:t>
            </w:r>
            <w:r w:rsidR="001E512E" w:rsidRPr="00E1352A">
              <w:rPr>
                <w:rFonts w:ascii="Times New Roman" w:hAnsi="Times New Roman" w:cs="Times New Roman"/>
                <w:sz w:val="21"/>
                <w:szCs w:val="21"/>
              </w:rPr>
              <w:t>сотрудников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, прошедших анализ и юридическую оценку с целью исключения дублирующих функций и задач.</w:t>
            </w:r>
          </w:p>
          <w:p w14:paraId="65639240" w14:textId="77777777" w:rsidR="0030636C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30636C" w:rsidRPr="00E1352A">
              <w:rPr>
                <w:rFonts w:ascii="Times New Roman" w:hAnsi="Times New Roman" w:cs="Times New Roman"/>
                <w:sz w:val="21"/>
                <w:szCs w:val="21"/>
              </w:rPr>
              <w:t>Количество работников, участвовавших в семинарах с выдачей подтверждающих документов, и (или) получивших допол</w:t>
            </w:r>
            <w:r w:rsidR="00067E0C" w:rsidRPr="00E1352A">
              <w:rPr>
                <w:rFonts w:ascii="Times New Roman" w:hAnsi="Times New Roman" w:cs="Times New Roman"/>
                <w:sz w:val="21"/>
                <w:szCs w:val="21"/>
              </w:rPr>
              <w:t>ни</w:t>
            </w:r>
            <w:r w:rsidR="0030636C" w:rsidRPr="00E1352A">
              <w:rPr>
                <w:rFonts w:ascii="Times New Roman" w:hAnsi="Times New Roman" w:cs="Times New Roman"/>
                <w:sz w:val="21"/>
                <w:szCs w:val="21"/>
              </w:rPr>
              <w:t>тельное профессиональное образование, с получением подтверждающих документов.</w:t>
            </w:r>
          </w:p>
          <w:p w14:paraId="37EE86DB" w14:textId="77777777" w:rsidR="00025F00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6. Проведение процедур аттестации.</w:t>
            </w:r>
          </w:p>
          <w:p w14:paraId="54B83EB9" w14:textId="77777777" w:rsidR="00025F00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7. Автоматизированная форма ведения кадрового учета с применением программного продукта.</w:t>
            </w:r>
          </w:p>
          <w:p w14:paraId="3B4B1DC4" w14:textId="77777777" w:rsidR="00025F00" w:rsidRPr="00E1352A" w:rsidRDefault="00541BF4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A0D24" w:rsidRPr="00E1352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FA0D24" w:rsidRPr="00E1352A">
              <w:rPr>
                <w:rFonts w:ascii="Times New Roman" w:hAnsi="Times New Roman" w:cs="Times New Roman"/>
                <w:sz w:val="21"/>
                <w:szCs w:val="21"/>
              </w:rPr>
              <w:t>Формирование и ведение кадрового резерва.</w:t>
            </w:r>
          </w:p>
          <w:p w14:paraId="4BC1CAE2" w14:textId="77777777" w:rsidR="00025F00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9. Ведение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реестра муниципальных служащих</w:t>
            </w:r>
          </w:p>
        </w:tc>
      </w:tr>
      <w:tr w:rsidR="00025F00" w:rsidRPr="00E1352A" w14:paraId="4B996C38" w14:textId="77777777" w:rsidTr="00E66D78">
        <w:tc>
          <w:tcPr>
            <w:tcW w:w="3150" w:type="dxa"/>
            <w:shd w:val="clear" w:color="auto" w:fill="auto"/>
          </w:tcPr>
          <w:p w14:paraId="2EE1D59C" w14:textId="77777777" w:rsidR="00025F00" w:rsidRPr="00E1352A" w:rsidRDefault="000C7B97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Заказчики подпрограммы</w:t>
            </w:r>
          </w:p>
        </w:tc>
        <w:tc>
          <w:tcPr>
            <w:tcW w:w="6480" w:type="dxa"/>
            <w:shd w:val="clear" w:color="auto" w:fill="auto"/>
          </w:tcPr>
          <w:p w14:paraId="28CC95BE" w14:textId="77777777" w:rsidR="00025F00" w:rsidRPr="00E1352A" w:rsidRDefault="000C7B97" w:rsidP="005973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Администрация Кольского района</w:t>
            </w:r>
            <w:r w:rsidR="00535AD3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59733B" w:rsidRPr="00E1352A">
              <w:rPr>
                <w:rFonts w:ascii="Times New Roman" w:hAnsi="Times New Roman" w:cs="Times New Roman"/>
                <w:sz w:val="21"/>
                <w:szCs w:val="21"/>
              </w:rPr>
              <w:t>Управление делами</w:t>
            </w:r>
            <w:r w:rsidR="00535AD3" w:rsidRPr="00E1352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025F00" w:rsidRPr="00E1352A" w14:paraId="3D70323C" w14:textId="77777777" w:rsidTr="00E66D78">
        <w:tc>
          <w:tcPr>
            <w:tcW w:w="3150" w:type="dxa"/>
            <w:shd w:val="clear" w:color="auto" w:fill="auto"/>
          </w:tcPr>
          <w:p w14:paraId="57D98426" w14:textId="77777777" w:rsidR="00025F00" w:rsidRPr="00E1352A" w:rsidRDefault="00025F00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Сроки </w:t>
            </w:r>
            <w:r w:rsidR="000C7B97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и этапы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реализации </w:t>
            </w:r>
            <w:r w:rsidR="000C7B97" w:rsidRPr="00E1352A">
              <w:rPr>
                <w:rFonts w:ascii="Times New Roman" w:hAnsi="Times New Roman" w:cs="Times New Roman"/>
                <w:sz w:val="21"/>
                <w:szCs w:val="21"/>
              </w:rPr>
              <w:t>под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программы</w:t>
            </w:r>
          </w:p>
        </w:tc>
        <w:tc>
          <w:tcPr>
            <w:tcW w:w="6480" w:type="dxa"/>
            <w:shd w:val="clear" w:color="auto" w:fill="auto"/>
          </w:tcPr>
          <w:p w14:paraId="4EAF7D8C" w14:textId="77777777" w:rsidR="00025F00" w:rsidRPr="00E1352A" w:rsidRDefault="00025F00" w:rsidP="00210C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10C78" w:rsidRPr="00E1352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E72C12" w:rsidRPr="00E135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10C78" w:rsidRPr="00E135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</w:tr>
      <w:tr w:rsidR="00025F00" w:rsidRPr="00E1352A" w14:paraId="39644295" w14:textId="77777777" w:rsidTr="00E66D78">
        <w:tc>
          <w:tcPr>
            <w:tcW w:w="3150" w:type="dxa"/>
            <w:shd w:val="clear" w:color="auto" w:fill="auto"/>
          </w:tcPr>
          <w:p w14:paraId="1444017D" w14:textId="77777777" w:rsidR="00025F00" w:rsidRPr="00E1352A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Финансовое обеспечение подпрограммы</w:t>
            </w:r>
          </w:p>
        </w:tc>
        <w:tc>
          <w:tcPr>
            <w:tcW w:w="6480" w:type="dxa"/>
            <w:shd w:val="clear" w:color="auto" w:fill="auto"/>
          </w:tcPr>
          <w:p w14:paraId="0FF9DC26" w14:textId="17F2DD0D" w:rsidR="00412173" w:rsidRPr="00E1352A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</w:t>
            </w:r>
            <w:r w:rsidR="008C279B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14</w:t>
            </w:r>
            <w:r w:rsidR="004C2E0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61</w:t>
            </w:r>
            <w:r w:rsidR="008C279B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4C2E0D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8C279B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25F00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тыс. рублей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, в том числе: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F7F5912" w14:textId="0159C1CC" w:rsidR="00025F00" w:rsidRPr="00E1352A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8C279B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  <w:r w:rsidR="00A53221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61</w:t>
            </w:r>
            <w:r w:rsidR="008C279B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A53221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8C279B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счет средств бюджета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Кольского района: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388FB61" w14:textId="77777777" w:rsidR="00E72C12" w:rsidRPr="00E1352A" w:rsidRDefault="00025F00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10C78" w:rsidRPr="00E1352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433F3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95393" w:rsidRPr="00E1352A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  <w:r w:rsidR="001C3E73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95393" w:rsidRPr="00E135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тыс.</w:t>
            </w:r>
            <w:r w:rsidR="00E72C12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49208B2F" w14:textId="77777777" w:rsidR="00E72C12" w:rsidRPr="00E1352A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433F3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1C3E73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765975" w:rsidRPr="00E1352A"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765975" w:rsidRPr="00E1352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08866D7" w14:textId="77777777" w:rsidR="00E72C12" w:rsidRPr="00E1352A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E72C12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E72C12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C279B" w:rsidRPr="00E1352A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C279B" w:rsidRPr="00E1352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BDDF4A4" w14:textId="3DC7B2A7" w:rsidR="00E72C12" w:rsidRPr="00E1352A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433F3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 w:rsidRPr="00E135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53221" w:rsidRPr="00E1352A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53221" w:rsidRPr="00E1352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D195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5CFEE356" w14:textId="77777777" w:rsidR="00025F00" w:rsidRPr="00E1352A" w:rsidRDefault="00210C78" w:rsidP="001C3E73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433F3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 w:rsidRPr="00E1352A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="00E72C12" w:rsidRPr="00E1352A">
              <w:rPr>
                <w:rFonts w:ascii="Times New Roman" w:hAnsi="Times New Roman" w:cs="Times New Roman"/>
                <w:sz w:val="21"/>
                <w:szCs w:val="21"/>
              </w:rPr>
              <w:t>,0 тыс. рублей</w:t>
            </w:r>
          </w:p>
        </w:tc>
      </w:tr>
      <w:tr w:rsidR="00025F00" w:rsidRPr="00E1352A" w14:paraId="1C9E82D4" w14:textId="77777777" w:rsidTr="00E66D78">
        <w:tc>
          <w:tcPr>
            <w:tcW w:w="3150" w:type="dxa"/>
            <w:shd w:val="clear" w:color="auto" w:fill="auto"/>
          </w:tcPr>
          <w:p w14:paraId="565B1250" w14:textId="77777777" w:rsidR="00025F00" w:rsidRPr="00E1352A" w:rsidRDefault="00025F00" w:rsidP="006664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Ожидаемые конечные резуль</w:t>
            </w:r>
            <w:r w:rsidR="00666476" w:rsidRPr="00E1352A">
              <w:rPr>
                <w:rFonts w:ascii="Times New Roman" w:hAnsi="Times New Roman" w:cs="Times New Roman"/>
                <w:sz w:val="21"/>
                <w:szCs w:val="21"/>
              </w:rPr>
              <w:t>таты реализации подп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рограм</w:t>
            </w:r>
            <w:r w:rsidR="00666476" w:rsidRPr="00E1352A">
              <w:rPr>
                <w:rFonts w:ascii="Times New Roman" w:hAnsi="Times New Roman" w:cs="Times New Roman"/>
                <w:sz w:val="21"/>
                <w:szCs w:val="21"/>
              </w:rPr>
              <w:t>мы</w:t>
            </w:r>
          </w:p>
        </w:tc>
        <w:tc>
          <w:tcPr>
            <w:tcW w:w="6480" w:type="dxa"/>
            <w:shd w:val="clear" w:color="auto" w:fill="auto"/>
          </w:tcPr>
          <w:p w14:paraId="7EDA6C23" w14:textId="77777777" w:rsidR="00025F00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- 100% доля Положений о структурных подразделениях, должностных инструкций </w:t>
            </w:r>
            <w:r w:rsidR="0076627B" w:rsidRPr="00E1352A">
              <w:rPr>
                <w:rFonts w:ascii="Times New Roman" w:hAnsi="Times New Roman" w:cs="Times New Roman"/>
                <w:sz w:val="21"/>
                <w:szCs w:val="21"/>
              </w:rPr>
              <w:t>сотрудников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, прошедших анализ и юридическую оценку с целью исключения дублирующих функций и задач;</w:t>
            </w:r>
          </w:p>
          <w:p w14:paraId="1C737C32" w14:textId="77777777" w:rsidR="00025F00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CA06C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не менее </w:t>
            </w:r>
            <w:r w:rsidR="00067E0C" w:rsidRPr="00E135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A06C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работников Администрации, в течение календарного года</w:t>
            </w:r>
            <w:r w:rsidR="00067E0C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участвовавших в семинарах и (или)</w:t>
            </w:r>
            <w:r w:rsidR="00CA06CF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получивших дополнительное профессиональное образование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14:paraId="157038D9" w14:textId="77777777" w:rsidR="00025F00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- 100% доля муниципальных служащих, прошедших аттестацию;</w:t>
            </w:r>
          </w:p>
          <w:p w14:paraId="0D419688" w14:textId="77777777" w:rsidR="0077507F" w:rsidRPr="00E1352A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- 100% переход на автоматизированную форму ведения кадрового учета с при</w:t>
            </w:r>
            <w:r w:rsidR="0077507F" w:rsidRPr="00E1352A">
              <w:rPr>
                <w:rFonts w:ascii="Times New Roman" w:hAnsi="Times New Roman" w:cs="Times New Roman"/>
                <w:sz w:val="21"/>
                <w:szCs w:val="21"/>
              </w:rPr>
              <w:t>менением программного продукта;</w:t>
            </w:r>
          </w:p>
          <w:p w14:paraId="28388DA4" w14:textId="77777777" w:rsidR="00025F00" w:rsidRPr="00E1352A" w:rsidRDefault="0077507F" w:rsidP="0006477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- сформированный кадровый резерв, позволяющий создать условия для профессионального и должностного роста муниципальных служащих, оперативного замещения вакантных должностей муниципальной службы</w:t>
            </w:r>
            <w:r w:rsidR="00025F00" w:rsidRPr="00E135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080DC5FA" w14:textId="77777777" w:rsidR="00AA4536" w:rsidRPr="00E1352A" w:rsidRDefault="00AA4536" w:rsidP="00E66D78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370BBD3" w14:textId="711E975F" w:rsidR="00A37D56" w:rsidRDefault="00A37D56" w:rsidP="00064775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DA21E02" w14:textId="77777777" w:rsidR="00E1352A" w:rsidRPr="00E1352A" w:rsidRDefault="00E1352A" w:rsidP="00064775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6E24360" w14:textId="77777777" w:rsidR="008E384E" w:rsidRPr="00E1352A" w:rsidRDefault="008E384E" w:rsidP="00064775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подпрограммы</w:t>
      </w:r>
      <w:r w:rsidR="00E66D78" w:rsidRPr="00E1352A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14:paraId="113F9CC9" w14:textId="77777777" w:rsidR="00025F00" w:rsidRPr="00E1352A" w:rsidRDefault="00025F00" w:rsidP="00064775">
      <w:pPr>
        <w:pStyle w:val="ConsPlusNonforma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П</w:t>
      </w:r>
      <w:r w:rsidR="008E384E" w:rsidRPr="00E1352A">
        <w:rPr>
          <w:rFonts w:ascii="Times New Roman" w:hAnsi="Times New Roman" w:cs="Times New Roman"/>
          <w:sz w:val="24"/>
          <w:szCs w:val="24"/>
        </w:rPr>
        <w:t>одп</w:t>
      </w:r>
      <w:r w:rsidRPr="00E1352A">
        <w:rPr>
          <w:rFonts w:ascii="Times New Roman" w:hAnsi="Times New Roman" w:cs="Times New Roman"/>
          <w:sz w:val="24"/>
          <w:szCs w:val="24"/>
        </w:rPr>
        <w:t xml:space="preserve">рограмма разработана на основании Федерального закона от 02.03.2007 </w:t>
      </w:r>
      <w:r w:rsidR="00064775" w:rsidRPr="00E1352A">
        <w:rPr>
          <w:rFonts w:ascii="Times New Roman" w:hAnsi="Times New Roman" w:cs="Times New Roman"/>
          <w:sz w:val="24"/>
          <w:szCs w:val="24"/>
        </w:rPr>
        <w:t>№</w:t>
      </w:r>
      <w:r w:rsidRPr="00E1352A">
        <w:rPr>
          <w:rFonts w:ascii="Times New Roman" w:hAnsi="Times New Roman" w:cs="Times New Roman"/>
          <w:sz w:val="24"/>
          <w:szCs w:val="24"/>
        </w:rPr>
        <w:t xml:space="preserve"> 25-ФЗ </w:t>
      </w:r>
      <w:r w:rsidR="00386B5D" w:rsidRPr="00E1352A">
        <w:rPr>
          <w:rFonts w:ascii="Times New Roman" w:hAnsi="Times New Roman" w:cs="Times New Roman"/>
          <w:sz w:val="24"/>
          <w:szCs w:val="24"/>
        </w:rPr>
        <w:t>«</w:t>
      </w:r>
      <w:r w:rsidRPr="00E1352A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386B5D" w:rsidRPr="00E1352A">
        <w:rPr>
          <w:rFonts w:ascii="Times New Roman" w:hAnsi="Times New Roman" w:cs="Times New Roman"/>
          <w:sz w:val="24"/>
          <w:szCs w:val="24"/>
        </w:rPr>
        <w:t>»</w:t>
      </w:r>
      <w:r w:rsidRPr="00E1352A">
        <w:rPr>
          <w:rFonts w:ascii="Times New Roman" w:hAnsi="Times New Roman" w:cs="Times New Roman"/>
          <w:sz w:val="24"/>
          <w:szCs w:val="24"/>
        </w:rPr>
        <w:t>,</w:t>
      </w:r>
      <w:r w:rsidR="006C4C66" w:rsidRPr="00E1352A">
        <w:t xml:space="preserve"> </w:t>
      </w:r>
      <w:r w:rsidR="006C4C66" w:rsidRPr="00E1352A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</w:t>
      </w:r>
      <w:r w:rsidR="00064775" w:rsidRPr="00E1352A">
        <w:rPr>
          <w:rFonts w:ascii="Times New Roman" w:hAnsi="Times New Roman" w:cs="Times New Roman"/>
          <w:sz w:val="24"/>
          <w:szCs w:val="24"/>
        </w:rPr>
        <w:t>№</w:t>
      </w:r>
      <w:r w:rsidR="006C4C66" w:rsidRPr="00E1352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386B5D" w:rsidRPr="00E1352A">
        <w:rPr>
          <w:rFonts w:ascii="Times New Roman" w:hAnsi="Times New Roman" w:cs="Times New Roman"/>
          <w:sz w:val="24"/>
          <w:szCs w:val="24"/>
        </w:rPr>
        <w:t>«</w:t>
      </w:r>
      <w:r w:rsidR="006C4C66" w:rsidRPr="00E1352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6B5D" w:rsidRPr="00E1352A">
        <w:rPr>
          <w:rFonts w:ascii="Times New Roman" w:hAnsi="Times New Roman" w:cs="Times New Roman"/>
          <w:sz w:val="24"/>
          <w:szCs w:val="24"/>
        </w:rPr>
        <w:t>»</w:t>
      </w:r>
      <w:r w:rsidR="006C4C66" w:rsidRPr="00E1352A">
        <w:rPr>
          <w:rFonts w:ascii="Times New Roman" w:hAnsi="Times New Roman" w:cs="Times New Roman"/>
          <w:sz w:val="24"/>
          <w:szCs w:val="24"/>
        </w:rPr>
        <w:t>,</w:t>
      </w:r>
      <w:r w:rsidRPr="00E1352A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29.06.2007 № 860-01-ЗМО «О муниципальной службе в Мурманской области».  </w:t>
      </w:r>
    </w:p>
    <w:p w14:paraId="506E7581" w14:textId="77777777" w:rsidR="00E66D78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управления социально-экономическим развитием муниципального образования Кольский район в условиях</w:t>
      </w:r>
      <w:r w:rsidR="00651F03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осуществляемых в Российской Федерации реформ возможно только при наличии высокопрофессиональных кадров в органах муниципальной власти. От того, насколько эффективно действуют органы муниципальной власти, во многом зависит доверие населения к власти в целом, ее успех и эффективность. Про</w:t>
      </w:r>
      <w:r w:rsidR="0059733B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деланная 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20</w:t>
      </w:r>
      <w:r w:rsidR="00A37D5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A37D5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работа позволила решить ряд проблем, препятствовавших дальнейшему развитию муниципальной службы 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кадров 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муниципальном образовании:</w:t>
      </w:r>
    </w:p>
    <w:p w14:paraId="389EAF54" w14:textId="77777777" w:rsidR="00E66D78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Приобретен программный продукт для кадрового обеспечения в Администрации, осуществляется автоматизированная </w:t>
      </w:r>
      <w:r w:rsidRPr="00E1352A">
        <w:rPr>
          <w:rFonts w:ascii="Times New Roman" w:hAnsi="Times New Roman" w:cs="Times New Roman"/>
          <w:sz w:val="24"/>
          <w:szCs w:val="24"/>
        </w:rPr>
        <w:t>форма ведения кадрового учета.</w:t>
      </w:r>
    </w:p>
    <w:p w14:paraId="3AB8FEB6" w14:textId="77777777" w:rsidR="007575DB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Сотрудники Администрации направляются в учебные заведения, с целью </w:t>
      </w:r>
      <w:r w:rsidR="00CA06CF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получения</w:t>
      </w:r>
      <w:r w:rsidR="00A37D5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06CF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дополнительного образования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61053BF" w14:textId="77777777" w:rsidR="007575DB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3. Проводится аттестация муниципальных служащих.</w:t>
      </w:r>
    </w:p>
    <w:p w14:paraId="1B69B91B" w14:textId="77777777" w:rsidR="007575DB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CA06CF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 и ведется кадровый резерв.</w:t>
      </w:r>
    </w:p>
    <w:p w14:paraId="41EEF7CE" w14:textId="77777777" w:rsidR="007575DB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CA06CF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Ведется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реестр муниципальных служащих Администрации.</w:t>
      </w:r>
    </w:p>
    <w:p w14:paraId="07A5801E" w14:textId="77777777" w:rsidR="007575DB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Проводится работа по разработке нормативно-правовых актов о 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нормах 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служебн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поведения муниципальных служащих.</w:t>
      </w:r>
    </w:p>
    <w:p w14:paraId="7330B00C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Организована работа по проведению анализа Положений о структурных подразделениях, должностных инструкций 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. Положения о структурных подразделениях проходят согласование и юридическую оценку перед их утверждением.</w:t>
      </w:r>
    </w:p>
    <w:p w14:paraId="2DDEC28F" w14:textId="77777777" w:rsidR="00025F00" w:rsidRPr="00E1352A" w:rsidRDefault="00025F00" w:rsidP="00064775">
      <w:pPr>
        <w:tabs>
          <w:tab w:val="left" w:pos="709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Проведенный анализ деятельности П</w:t>
      </w:r>
      <w:r w:rsidR="008E384E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одп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рограммы показал на необходимость дальнейшего развития 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кадрового потенциала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5DAA7B6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органами муниципальной власти своих полномочий и функций определяется, прежде всего, тремя факторами:</w:t>
      </w:r>
    </w:p>
    <w:p w14:paraId="4060E10F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- состоянием системы органов муниципальной власти, их функционально-должностной структуры;</w:t>
      </w:r>
    </w:p>
    <w:p w14:paraId="5FA6E486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- состоянием кадрового состава и, прежде всего, профессионализмом работников органов муниципальной власти;</w:t>
      </w:r>
    </w:p>
    <w:p w14:paraId="2099CDFC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наличием инструментов и способов взаимодействия населения муниципального образования и органов муниципальной власти.</w:t>
      </w:r>
    </w:p>
    <w:p w14:paraId="47800634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политики:</w:t>
      </w:r>
    </w:p>
    <w:p w14:paraId="157AC193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- управление профессиональной деятельностью к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адрового состава</w:t>
      </w:r>
      <w:r w:rsidR="00CA06CF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160DF39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правовое обеспечение профессиональной деятельности 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="00CA06CF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C6057BD" w14:textId="77777777" w:rsidR="00025F00" w:rsidRPr="00E1352A" w:rsidRDefault="006C4C66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- управление подготовкой кадров</w:t>
      </w:r>
      <w:r w:rsidR="00AC56A1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025F00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712B2D2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корпоративной культуры профессиональной деятельности 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особой сферы в системе общественного разделения труда.</w:t>
      </w:r>
    </w:p>
    <w:p w14:paraId="6362EEDD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кадрового обеспечения в 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выделяется несколько проблем, решение которых необходимо для достижения ощутимых результатов:</w:t>
      </w:r>
    </w:p>
    <w:p w14:paraId="6572868D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необходимость значительного обновления профессиональных знаний большого числа </w:t>
      </w:r>
      <w:r w:rsidR="006C4C66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связи с изменением содержания и условий осуществления функций муниципального управления;</w:t>
      </w:r>
    </w:p>
    <w:p w14:paraId="75A0A922" w14:textId="77777777" w:rsidR="00025F00" w:rsidRPr="00E1352A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C56A1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системы работы </w:t>
      </w:r>
      <w:r w:rsidR="00AC56A1"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кадровым </w:t>
      </w:r>
      <w:r w:rsidRPr="00E1352A">
        <w:rPr>
          <w:rFonts w:ascii="Times New Roman" w:eastAsia="Calibri" w:hAnsi="Times New Roman" w:cs="Times New Roman"/>
          <w:sz w:val="24"/>
          <w:szCs w:val="24"/>
          <w:lang w:eastAsia="en-US"/>
        </w:rPr>
        <w:t>резервом как основным источником обновления и пополнения кадров.</w:t>
      </w:r>
    </w:p>
    <w:p w14:paraId="2F008467" w14:textId="77777777" w:rsidR="00025F00" w:rsidRPr="00E1352A" w:rsidRDefault="008E384E" w:rsidP="00064775">
      <w:pPr>
        <w:widowControl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25F00" w:rsidRPr="00E1352A">
        <w:rPr>
          <w:rFonts w:ascii="Times New Roman" w:hAnsi="Times New Roman" w:cs="Times New Roman"/>
          <w:b/>
          <w:sz w:val="24"/>
          <w:szCs w:val="24"/>
        </w:rPr>
        <w:t>Цель подпрограммы, показатели (индикаторы), степень влияния показателей (индикаторов) на достижение тактической цели</w:t>
      </w:r>
    </w:p>
    <w:p w14:paraId="41E438FC" w14:textId="77777777" w:rsidR="00025F00" w:rsidRPr="00E1352A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</w:t>
      </w:r>
      <w:r w:rsidR="006C4C66" w:rsidRPr="00E1352A">
        <w:rPr>
          <w:rFonts w:ascii="Times New Roman" w:hAnsi="Times New Roman" w:cs="Times New Roman"/>
          <w:sz w:val="24"/>
          <w:szCs w:val="24"/>
        </w:rPr>
        <w:t>ф</w:t>
      </w:r>
      <w:r w:rsidR="00D451DB" w:rsidRPr="00E1352A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6C4C66" w:rsidRPr="00E1352A">
        <w:rPr>
          <w:rFonts w:ascii="Times New Roman" w:hAnsi="Times New Roman" w:cs="Times New Roman"/>
          <w:sz w:val="24"/>
          <w:szCs w:val="24"/>
        </w:rPr>
        <w:t>квалифицированного кадрового состава</w:t>
      </w:r>
      <w:r w:rsidRPr="00E1352A">
        <w:rPr>
          <w:rFonts w:ascii="Times New Roman" w:hAnsi="Times New Roman" w:cs="Times New Roman"/>
          <w:sz w:val="24"/>
          <w:szCs w:val="24"/>
        </w:rPr>
        <w:t xml:space="preserve"> в администрации Кольского района.</w:t>
      </w:r>
    </w:p>
    <w:p w14:paraId="6B6B0605" w14:textId="77777777" w:rsidR="00025F00" w:rsidRPr="00E1352A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14:paraId="03D2CBEE" w14:textId="77777777" w:rsidR="00666476" w:rsidRPr="00E1352A" w:rsidRDefault="00666476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1. </w:t>
      </w:r>
      <w:r w:rsidR="006C4C66" w:rsidRPr="00E1352A"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 по вопросам кадровой службы.</w:t>
      </w:r>
    </w:p>
    <w:p w14:paraId="48E62255" w14:textId="77777777" w:rsidR="00025F00" w:rsidRPr="00E1352A" w:rsidRDefault="00666476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2. </w:t>
      </w:r>
      <w:r w:rsidR="006C4C66" w:rsidRPr="00E1352A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профессионального развития сотрудников. </w:t>
      </w:r>
      <w:r w:rsidR="00025F00" w:rsidRPr="00E1352A">
        <w:rPr>
          <w:rFonts w:ascii="Times New Roman" w:hAnsi="Times New Roman" w:cs="Times New Roman"/>
          <w:sz w:val="24"/>
          <w:szCs w:val="24"/>
        </w:rPr>
        <w:t>Уровень достижения целей и решения задач, предусмотренных П</w:t>
      </w:r>
      <w:r w:rsidR="008E384E" w:rsidRPr="00E1352A">
        <w:rPr>
          <w:rFonts w:ascii="Times New Roman" w:hAnsi="Times New Roman" w:cs="Times New Roman"/>
          <w:sz w:val="24"/>
          <w:szCs w:val="24"/>
        </w:rPr>
        <w:t>одп</w:t>
      </w:r>
      <w:r w:rsidR="00025F00" w:rsidRPr="00E1352A">
        <w:rPr>
          <w:rFonts w:ascii="Times New Roman" w:hAnsi="Times New Roman" w:cs="Times New Roman"/>
          <w:sz w:val="24"/>
          <w:szCs w:val="24"/>
        </w:rPr>
        <w:t>рограммой, выражается посредством количественного показателя, отражающего конкретные результаты и эффект от реализации П</w:t>
      </w:r>
      <w:r w:rsidR="008E384E" w:rsidRPr="00E1352A">
        <w:rPr>
          <w:rFonts w:ascii="Times New Roman" w:hAnsi="Times New Roman" w:cs="Times New Roman"/>
          <w:sz w:val="24"/>
          <w:szCs w:val="24"/>
        </w:rPr>
        <w:t>одп</w:t>
      </w:r>
      <w:r w:rsidR="00025F00" w:rsidRPr="00E1352A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14:paraId="3FBFEB8C" w14:textId="77777777" w:rsidR="00025F00" w:rsidRPr="00E1352A" w:rsidRDefault="00025F00" w:rsidP="00025F00">
      <w:pPr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79"/>
        <w:gridCol w:w="755"/>
        <w:gridCol w:w="879"/>
        <w:gridCol w:w="877"/>
        <w:gridCol w:w="788"/>
        <w:gridCol w:w="771"/>
        <w:gridCol w:w="779"/>
        <w:gridCol w:w="72"/>
        <w:gridCol w:w="708"/>
        <w:gridCol w:w="750"/>
      </w:tblGrid>
      <w:tr w:rsidR="00025F00" w:rsidRPr="00E1352A" w14:paraId="2854E6CE" w14:textId="77777777" w:rsidTr="00083B84">
        <w:tc>
          <w:tcPr>
            <w:tcW w:w="681" w:type="dxa"/>
            <w:vMerge w:val="restart"/>
            <w:shd w:val="clear" w:color="auto" w:fill="auto"/>
          </w:tcPr>
          <w:p w14:paraId="40BC3D70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108DDAE4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задача и показатели (индикаторы)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2D131134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624" w:type="dxa"/>
            <w:gridSpan w:val="8"/>
            <w:shd w:val="clear" w:color="auto" w:fill="auto"/>
          </w:tcPr>
          <w:p w14:paraId="4F87D075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9842CE" w:rsidRPr="00E1352A" w14:paraId="7C433077" w14:textId="77777777" w:rsidTr="00083B84">
        <w:tc>
          <w:tcPr>
            <w:tcW w:w="681" w:type="dxa"/>
            <w:vMerge/>
            <w:shd w:val="clear" w:color="auto" w:fill="auto"/>
          </w:tcPr>
          <w:p w14:paraId="5C273F8E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68BE18CE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5FCA7817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756E01B7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877" w:type="dxa"/>
            <w:shd w:val="clear" w:color="auto" w:fill="auto"/>
          </w:tcPr>
          <w:p w14:paraId="1844B0E2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</w:t>
            </w:r>
          </w:p>
        </w:tc>
        <w:tc>
          <w:tcPr>
            <w:tcW w:w="3868" w:type="dxa"/>
            <w:gridSpan w:val="6"/>
            <w:shd w:val="clear" w:color="auto" w:fill="auto"/>
          </w:tcPr>
          <w:p w14:paraId="1E429B0E" w14:textId="77777777" w:rsidR="00025F00" w:rsidRPr="00E1352A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 программы</w:t>
            </w:r>
          </w:p>
        </w:tc>
      </w:tr>
      <w:tr w:rsidR="00083B84" w:rsidRPr="00E1352A" w14:paraId="79C2C5C4" w14:textId="77777777" w:rsidTr="00083B84">
        <w:tc>
          <w:tcPr>
            <w:tcW w:w="681" w:type="dxa"/>
            <w:vMerge/>
            <w:shd w:val="clear" w:color="auto" w:fill="auto"/>
          </w:tcPr>
          <w:p w14:paraId="38A730E7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10BE883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40E38DDB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74C5E119" w14:textId="77777777" w:rsidR="00083B84" w:rsidRPr="00E1352A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77" w:type="dxa"/>
            <w:shd w:val="clear" w:color="auto" w:fill="auto"/>
          </w:tcPr>
          <w:p w14:paraId="66597FE1" w14:textId="77777777" w:rsidR="00083B84" w:rsidRPr="00E1352A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88" w:type="dxa"/>
            <w:shd w:val="clear" w:color="auto" w:fill="auto"/>
          </w:tcPr>
          <w:p w14:paraId="128BC810" w14:textId="77777777" w:rsidR="00083B84" w:rsidRPr="00E1352A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71" w:type="dxa"/>
            <w:shd w:val="clear" w:color="auto" w:fill="auto"/>
          </w:tcPr>
          <w:p w14:paraId="1786C1D1" w14:textId="77777777" w:rsidR="00083B84" w:rsidRPr="00E1352A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7C624A7" w14:textId="77777777" w:rsidR="00083B84" w:rsidRPr="00E1352A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14:paraId="7778D735" w14:textId="77777777" w:rsidR="00083B84" w:rsidRPr="00E1352A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50" w:type="dxa"/>
            <w:shd w:val="clear" w:color="auto" w:fill="auto"/>
          </w:tcPr>
          <w:p w14:paraId="71E50376" w14:textId="77777777" w:rsidR="00083B84" w:rsidRPr="00E1352A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666476" w:rsidRPr="00E1352A" w14:paraId="5BA732E7" w14:textId="77777777" w:rsidTr="00083B84">
        <w:tc>
          <w:tcPr>
            <w:tcW w:w="681" w:type="dxa"/>
            <w:shd w:val="clear" w:color="auto" w:fill="auto"/>
          </w:tcPr>
          <w:p w14:paraId="4029F2CE" w14:textId="77777777" w:rsidR="00666476" w:rsidRPr="00E1352A" w:rsidRDefault="00666476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14:paraId="24549364" w14:textId="77777777" w:rsidR="00666476" w:rsidRPr="00E1352A" w:rsidRDefault="00666476" w:rsidP="00666476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муниципального управления</w:t>
            </w:r>
          </w:p>
        </w:tc>
      </w:tr>
      <w:tr w:rsidR="00264565" w:rsidRPr="00E1352A" w14:paraId="72D519A9" w14:textId="77777777" w:rsidTr="00083B84">
        <w:tc>
          <w:tcPr>
            <w:tcW w:w="681" w:type="dxa"/>
            <w:shd w:val="clear" w:color="auto" w:fill="auto"/>
          </w:tcPr>
          <w:p w14:paraId="38589E03" w14:textId="77777777" w:rsidR="00264565" w:rsidRPr="00E1352A" w:rsidRDefault="00264565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14:paraId="3AB2A79E" w14:textId="77777777" w:rsidR="00264565" w:rsidRPr="00E1352A" w:rsidRDefault="00264565" w:rsidP="008431E2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Задача 1: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нормативной правовой базы по вопросам </w:t>
            </w:r>
            <w:r w:rsidR="008431E2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развития муниципальной и </w:t>
            </w:r>
            <w:r w:rsidR="00677B2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кадровой</w:t>
            </w:r>
            <w:r w:rsidR="008431E2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службы</w:t>
            </w:r>
          </w:p>
        </w:tc>
      </w:tr>
      <w:tr w:rsidR="00264565" w:rsidRPr="00E1352A" w14:paraId="479B5BC8" w14:textId="77777777" w:rsidTr="00083B84">
        <w:tc>
          <w:tcPr>
            <w:tcW w:w="9039" w:type="dxa"/>
            <w:gridSpan w:val="11"/>
            <w:shd w:val="clear" w:color="auto" w:fill="auto"/>
          </w:tcPr>
          <w:p w14:paraId="74464A3F" w14:textId="77777777" w:rsidR="00264565" w:rsidRPr="00E1352A" w:rsidRDefault="00264565" w:rsidP="00677B2D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1: Обеспечение наличия минимального пакета муниципальных правовых акто</w:t>
            </w:r>
            <w:r w:rsidR="00677B2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в, регламентирующих кадровые вопросы</w:t>
            </w:r>
          </w:p>
        </w:tc>
      </w:tr>
      <w:tr w:rsidR="00083B84" w:rsidRPr="00E1352A" w14:paraId="567E4C7C" w14:textId="77777777" w:rsidTr="00083B84">
        <w:trPr>
          <w:trHeight w:val="1569"/>
        </w:trPr>
        <w:tc>
          <w:tcPr>
            <w:tcW w:w="681" w:type="dxa"/>
            <w:shd w:val="clear" w:color="auto" w:fill="auto"/>
          </w:tcPr>
          <w:p w14:paraId="2E1CDC1A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  <w:shd w:val="clear" w:color="auto" w:fill="auto"/>
          </w:tcPr>
          <w:p w14:paraId="2434A01F" w14:textId="77777777" w:rsidR="00083B84" w:rsidRPr="00E1352A" w:rsidRDefault="00083B84" w:rsidP="00CC63E5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Наличие минимального пакета муниципальных правовых актов, регламентирующих вопросы муниципальной службы и кадров.</w:t>
            </w:r>
          </w:p>
        </w:tc>
        <w:tc>
          <w:tcPr>
            <w:tcW w:w="755" w:type="dxa"/>
            <w:shd w:val="clear" w:color="auto" w:fill="auto"/>
          </w:tcPr>
          <w:p w14:paraId="11EF9477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14:paraId="2F1F4C7C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7" w:type="dxa"/>
            <w:shd w:val="clear" w:color="auto" w:fill="auto"/>
          </w:tcPr>
          <w:p w14:paraId="5EC5EDD0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14:paraId="6A412A50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14:paraId="61013286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14:paraId="05FC3B5D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387E1BDA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58FF5575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83B84" w:rsidRPr="00E1352A" w14:paraId="23B19B84" w14:textId="77777777" w:rsidTr="00083B84">
        <w:tc>
          <w:tcPr>
            <w:tcW w:w="681" w:type="dxa"/>
            <w:shd w:val="clear" w:color="auto" w:fill="auto"/>
          </w:tcPr>
          <w:p w14:paraId="464908DD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79" w:type="dxa"/>
            <w:shd w:val="clear" w:color="auto" w:fill="auto"/>
          </w:tcPr>
          <w:p w14:paraId="7AE5DBA0" w14:textId="77777777" w:rsidR="00083B84" w:rsidRPr="00E1352A" w:rsidRDefault="00083B84" w:rsidP="00064775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минимального пакета муниципальных правовых актов, регламентирующих вопросы антикоррупционной деятельности </w:t>
            </w:r>
          </w:p>
        </w:tc>
        <w:tc>
          <w:tcPr>
            <w:tcW w:w="755" w:type="dxa"/>
            <w:shd w:val="clear" w:color="auto" w:fill="auto"/>
          </w:tcPr>
          <w:p w14:paraId="5F27850E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14:paraId="0A2854B6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7" w:type="dxa"/>
            <w:shd w:val="clear" w:color="auto" w:fill="auto"/>
          </w:tcPr>
          <w:p w14:paraId="48468FCD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14:paraId="56078277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14:paraId="7924E4A5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14:paraId="176490D8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08156E89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393E3CDC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83B84" w:rsidRPr="00E1352A" w14:paraId="33889B99" w14:textId="77777777" w:rsidTr="00083B84">
        <w:tc>
          <w:tcPr>
            <w:tcW w:w="681" w:type="dxa"/>
            <w:shd w:val="clear" w:color="auto" w:fill="auto"/>
          </w:tcPr>
          <w:p w14:paraId="6FA7D764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79" w:type="dxa"/>
            <w:shd w:val="clear" w:color="auto" w:fill="auto"/>
          </w:tcPr>
          <w:p w14:paraId="14FEF943" w14:textId="77777777" w:rsidR="00083B84" w:rsidRPr="00E1352A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Доля Положений о структурных подразделениях, прошедших анализ и юридическую оценку с целью исключения дублирующих функций и задач</w:t>
            </w:r>
          </w:p>
        </w:tc>
        <w:tc>
          <w:tcPr>
            <w:tcW w:w="755" w:type="dxa"/>
            <w:shd w:val="clear" w:color="auto" w:fill="auto"/>
          </w:tcPr>
          <w:p w14:paraId="14AD4267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55D932B2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14:paraId="087AC93C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14:paraId="6986ABDB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14:paraId="6E7BDF13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2129D909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5D77EEEE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5D16174C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E1352A" w14:paraId="1A520C4D" w14:textId="77777777" w:rsidTr="00083B84">
        <w:tc>
          <w:tcPr>
            <w:tcW w:w="681" w:type="dxa"/>
            <w:shd w:val="clear" w:color="auto" w:fill="auto"/>
          </w:tcPr>
          <w:p w14:paraId="1AC60005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79" w:type="dxa"/>
            <w:shd w:val="clear" w:color="auto" w:fill="auto"/>
          </w:tcPr>
          <w:p w14:paraId="38FB8593" w14:textId="77777777" w:rsidR="00083B84" w:rsidRPr="00E1352A" w:rsidRDefault="00083B84" w:rsidP="00677B2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Доля должностных инструкций сотрудников, прошедших анализ и юридическую оценку с целью исключения дублирующих функций и задач</w:t>
            </w:r>
          </w:p>
        </w:tc>
        <w:tc>
          <w:tcPr>
            <w:tcW w:w="755" w:type="dxa"/>
            <w:shd w:val="clear" w:color="auto" w:fill="auto"/>
          </w:tcPr>
          <w:p w14:paraId="2440365D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4E725F15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77" w:type="dxa"/>
            <w:shd w:val="clear" w:color="auto" w:fill="auto"/>
          </w:tcPr>
          <w:p w14:paraId="14B6858B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14:paraId="392DE1F7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71" w:type="dxa"/>
            <w:shd w:val="clear" w:color="auto" w:fill="auto"/>
          </w:tcPr>
          <w:p w14:paraId="30428A9C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03CC6043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529598CB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50139543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4673" w:rsidRPr="00E1352A" w14:paraId="140F08C4" w14:textId="77777777" w:rsidTr="00083B84">
        <w:tc>
          <w:tcPr>
            <w:tcW w:w="681" w:type="dxa"/>
            <w:shd w:val="clear" w:color="auto" w:fill="auto"/>
          </w:tcPr>
          <w:p w14:paraId="58AE9B18" w14:textId="77777777" w:rsidR="001A4673" w:rsidRPr="00E1352A" w:rsidRDefault="001A4673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14:paraId="3D80DF9B" w14:textId="77777777" w:rsidR="001A4673" w:rsidRPr="00E1352A" w:rsidRDefault="001A4673" w:rsidP="001A4673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Задача 2: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B2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необходимых условий для профессионального развития сотрудников</w:t>
            </w:r>
            <w:r w:rsidR="00B50A68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Кольского района</w:t>
            </w:r>
          </w:p>
        </w:tc>
      </w:tr>
      <w:tr w:rsidR="001A4673" w:rsidRPr="00E1352A" w14:paraId="084F5CB5" w14:textId="77777777" w:rsidTr="00083B84">
        <w:tc>
          <w:tcPr>
            <w:tcW w:w="9039" w:type="dxa"/>
            <w:gridSpan w:val="11"/>
            <w:shd w:val="clear" w:color="auto" w:fill="auto"/>
          </w:tcPr>
          <w:p w14:paraId="1FCFF74F" w14:textId="77777777" w:rsidR="001A4673" w:rsidRPr="00E1352A" w:rsidRDefault="001A4673" w:rsidP="00911E32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Основное мероприятие </w:t>
            </w:r>
            <w:r w:rsidR="00B50A68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11E32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семинарах, дополнительное профессиональное образование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7B2D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сотрудников</w:t>
            </w:r>
            <w:r w:rsidR="00B50A68"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3B84" w:rsidRPr="00E1352A" w14:paraId="0FCD977B" w14:textId="77777777" w:rsidTr="00083B84">
        <w:tc>
          <w:tcPr>
            <w:tcW w:w="681" w:type="dxa"/>
            <w:shd w:val="clear" w:color="auto" w:fill="auto"/>
          </w:tcPr>
          <w:p w14:paraId="67A43869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  <w:shd w:val="clear" w:color="auto" w:fill="auto"/>
          </w:tcPr>
          <w:p w14:paraId="2214F7E0" w14:textId="77777777" w:rsidR="00083B84" w:rsidRPr="00E1352A" w:rsidRDefault="00083B84" w:rsidP="001A0901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работников, участвовавших в семинарах с выдачей подтверждающих документов, и (или) получивших дополнительное профессиональное образование, с получением подтверждающих документов (не менее) </w:t>
            </w:r>
          </w:p>
        </w:tc>
        <w:tc>
          <w:tcPr>
            <w:tcW w:w="755" w:type="dxa"/>
            <w:shd w:val="clear" w:color="auto" w:fill="auto"/>
          </w:tcPr>
          <w:p w14:paraId="19761D26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14:paraId="63490D4D" w14:textId="77777777" w:rsidR="00083B84" w:rsidRPr="00E1352A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14:paraId="04901C4B" w14:textId="77777777" w:rsidR="00083B84" w:rsidRPr="00E1352A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14:paraId="279A0A24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14:paraId="5B83D6F3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14:paraId="6BDA1A3E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292DA0EE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14:paraId="56838D39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3B84" w:rsidRPr="00E1352A" w14:paraId="6EC21AA6" w14:textId="77777777" w:rsidTr="00083B84">
        <w:tc>
          <w:tcPr>
            <w:tcW w:w="9039" w:type="dxa"/>
            <w:gridSpan w:val="11"/>
            <w:shd w:val="clear" w:color="auto" w:fill="auto"/>
          </w:tcPr>
          <w:p w14:paraId="5D390001" w14:textId="77777777" w:rsidR="00083B84" w:rsidRPr="00E1352A" w:rsidRDefault="00083B84" w:rsidP="008D3705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52A">
              <w:rPr>
                <w:rFonts w:ascii="Times New Roman" w:hAnsi="Times New Roman" w:cs="Times New Roman"/>
                <w:b/>
                <w:sz w:val="20"/>
                <w:szCs w:val="20"/>
              </w:rPr>
              <w:t>2: Совершенствование системы кадрового учета</w:t>
            </w:r>
          </w:p>
        </w:tc>
      </w:tr>
      <w:tr w:rsidR="00083B84" w:rsidRPr="00E1352A" w14:paraId="550EA469" w14:textId="77777777" w:rsidTr="00083B84">
        <w:tc>
          <w:tcPr>
            <w:tcW w:w="681" w:type="dxa"/>
            <w:shd w:val="clear" w:color="auto" w:fill="auto"/>
          </w:tcPr>
          <w:p w14:paraId="27854EEA" w14:textId="77777777" w:rsidR="00083B84" w:rsidRPr="00E1352A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79" w:type="dxa"/>
            <w:shd w:val="clear" w:color="auto" w:fill="auto"/>
          </w:tcPr>
          <w:p w14:paraId="40311D2E" w14:textId="77777777" w:rsidR="00083B84" w:rsidRPr="00E1352A" w:rsidRDefault="00083B84" w:rsidP="0019387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1352A">
              <w:rPr>
                <w:rFonts w:ascii="Times New Roman" w:hAnsi="Times New Roman" w:cs="Times New Roman"/>
              </w:rPr>
              <w:t>Проведение процедур аттестации</w:t>
            </w:r>
          </w:p>
        </w:tc>
        <w:tc>
          <w:tcPr>
            <w:tcW w:w="755" w:type="dxa"/>
            <w:shd w:val="clear" w:color="auto" w:fill="auto"/>
          </w:tcPr>
          <w:p w14:paraId="37395410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2D5AC84C" w14:textId="77777777" w:rsidR="00083B84" w:rsidRPr="00E1352A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14:paraId="0EC2E753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14:paraId="66311B37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14:paraId="04EDF270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377A63EB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D57EECF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61715D21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E1352A" w14:paraId="5DC8A3B9" w14:textId="77777777" w:rsidTr="00083B84">
        <w:tc>
          <w:tcPr>
            <w:tcW w:w="681" w:type="dxa"/>
            <w:shd w:val="clear" w:color="auto" w:fill="auto"/>
          </w:tcPr>
          <w:p w14:paraId="2DC63FCA" w14:textId="77777777" w:rsidR="00083B84" w:rsidRPr="00E1352A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79" w:type="dxa"/>
            <w:shd w:val="clear" w:color="auto" w:fill="auto"/>
          </w:tcPr>
          <w:p w14:paraId="2989F496" w14:textId="77777777" w:rsidR="00083B84" w:rsidRPr="00E1352A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форма ведения кадрового учета с применением программного продукта</w:t>
            </w:r>
          </w:p>
        </w:tc>
        <w:tc>
          <w:tcPr>
            <w:tcW w:w="755" w:type="dxa"/>
            <w:shd w:val="clear" w:color="auto" w:fill="auto"/>
          </w:tcPr>
          <w:p w14:paraId="2C78EDEB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364C1887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7" w:type="dxa"/>
            <w:shd w:val="clear" w:color="auto" w:fill="auto"/>
          </w:tcPr>
          <w:p w14:paraId="2055C9D0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8" w:type="dxa"/>
            <w:shd w:val="clear" w:color="auto" w:fill="auto"/>
          </w:tcPr>
          <w:p w14:paraId="162BF114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14:paraId="2ECC4ECE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6EF7F3B3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394D0314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5A7BE337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E1352A" w14:paraId="6FDC40E7" w14:textId="77777777" w:rsidTr="00083B84">
        <w:tc>
          <w:tcPr>
            <w:tcW w:w="681" w:type="dxa"/>
            <w:shd w:val="clear" w:color="auto" w:fill="auto"/>
          </w:tcPr>
          <w:p w14:paraId="753DDBE0" w14:textId="77777777" w:rsidR="00083B84" w:rsidRPr="00E1352A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79" w:type="dxa"/>
            <w:shd w:val="clear" w:color="auto" w:fill="auto"/>
          </w:tcPr>
          <w:p w14:paraId="61292140" w14:textId="77777777" w:rsidR="00083B84" w:rsidRPr="00E1352A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кадрового резерва.</w:t>
            </w:r>
          </w:p>
        </w:tc>
        <w:tc>
          <w:tcPr>
            <w:tcW w:w="755" w:type="dxa"/>
            <w:shd w:val="clear" w:color="auto" w:fill="auto"/>
          </w:tcPr>
          <w:p w14:paraId="01ED7E47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0F121E19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14:paraId="45195051" w14:textId="77777777" w:rsidR="00083B84" w:rsidRPr="00E1352A" w:rsidRDefault="00083B84" w:rsidP="00064775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14:paraId="772B1CD9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14:paraId="4BFEA07A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025F34AD" w14:textId="77777777" w:rsidR="00083B84" w:rsidRPr="00E1352A" w:rsidRDefault="00083B84" w:rsidP="00AC56A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197487D9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268C4FC0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E1352A" w14:paraId="1D6D1FFF" w14:textId="77777777" w:rsidTr="00083B84">
        <w:tc>
          <w:tcPr>
            <w:tcW w:w="681" w:type="dxa"/>
            <w:shd w:val="clear" w:color="auto" w:fill="auto"/>
          </w:tcPr>
          <w:p w14:paraId="6FB2DB0C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979" w:type="dxa"/>
            <w:shd w:val="clear" w:color="auto" w:fill="auto"/>
          </w:tcPr>
          <w:p w14:paraId="3B8A4263" w14:textId="77777777" w:rsidR="00083B84" w:rsidRPr="00E1352A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Ведение реестра муниципальных служащих</w:t>
            </w:r>
          </w:p>
        </w:tc>
        <w:tc>
          <w:tcPr>
            <w:tcW w:w="755" w:type="dxa"/>
            <w:shd w:val="clear" w:color="auto" w:fill="auto"/>
          </w:tcPr>
          <w:p w14:paraId="4221A083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14:paraId="1F17A58C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  <w:shd w:val="clear" w:color="auto" w:fill="auto"/>
          </w:tcPr>
          <w:p w14:paraId="6936AB2C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14:paraId="7151A37A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14:paraId="63F9801F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14:paraId="75B50864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3D0FCA15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21C854E2" w14:textId="77777777" w:rsidR="00083B84" w:rsidRPr="00E1352A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35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14:paraId="7E712E75" w14:textId="77777777" w:rsidR="003D4FE5" w:rsidRPr="00E1352A" w:rsidRDefault="003D4FE5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71040E1" w14:textId="77777777" w:rsidR="001E182A" w:rsidRPr="00E1352A" w:rsidRDefault="001E182A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1E182A" w:rsidRPr="00E1352A" w:rsidSect="008314E3">
          <w:headerReference w:type="even" r:id="rId17"/>
          <w:headerReference w:type="default" r:id="rId18"/>
          <w:headerReference w:type="first" r:id="rId19"/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2595D3AD" w14:textId="77777777" w:rsidR="001E182A" w:rsidRPr="00E1352A" w:rsidRDefault="00535AD3" w:rsidP="00535AD3">
      <w:pPr>
        <w:widowControl/>
        <w:ind w:left="5310" w:hanging="459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E182A" w:rsidRPr="00E1352A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7575DB" w:rsidRPr="00E1352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E182A" w:rsidRPr="00E1352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47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925"/>
        <w:gridCol w:w="1575"/>
        <w:gridCol w:w="1268"/>
        <w:gridCol w:w="1764"/>
        <w:gridCol w:w="1090"/>
        <w:gridCol w:w="759"/>
        <w:gridCol w:w="764"/>
        <w:gridCol w:w="619"/>
        <w:gridCol w:w="756"/>
        <w:gridCol w:w="734"/>
      </w:tblGrid>
      <w:tr w:rsidR="001E182A" w:rsidRPr="00E1352A" w14:paraId="653ECBC3" w14:textId="77777777" w:rsidTr="00A53221">
        <w:trPr>
          <w:cantSplit/>
          <w:trHeight w:val="401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68D0" w14:textId="77777777" w:rsidR="001E182A" w:rsidRPr="00E1352A" w:rsidRDefault="001E182A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4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F304" w14:textId="77777777" w:rsidR="001E182A" w:rsidRPr="00E1352A" w:rsidRDefault="001E182A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Цель, задачи, программные мероприятия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B93F" w14:textId="77777777" w:rsidR="001E182A" w:rsidRPr="00E1352A" w:rsidRDefault="001E182A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</w:p>
        </w:tc>
        <w:tc>
          <w:tcPr>
            <w:tcW w:w="4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62BB" w14:textId="77777777" w:rsidR="001E182A" w:rsidRPr="00E1352A" w:rsidRDefault="001E182A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Срок исполнения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05664B" w14:textId="77777777" w:rsidR="001E182A" w:rsidRPr="00E1352A" w:rsidRDefault="001E182A" w:rsidP="00064775">
            <w:pPr>
              <w:jc w:val="center"/>
              <w:rPr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143A" w14:textId="77777777" w:rsidR="001E182A" w:rsidRPr="00E1352A" w:rsidRDefault="0059733B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Объемы финансирования,</w:t>
            </w:r>
            <w:r w:rsidR="00CC63E5" w:rsidRPr="00E1352A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1E182A" w:rsidRPr="00E1352A">
              <w:rPr>
                <w:rFonts w:ascii="Times New Roman" w:hAnsi="Times New Roman"/>
                <w:b/>
                <w:sz w:val="21"/>
                <w:szCs w:val="21"/>
              </w:rPr>
              <w:t>(тыс. руб.)</w:t>
            </w:r>
          </w:p>
        </w:tc>
      </w:tr>
      <w:tr w:rsidR="005147CF" w:rsidRPr="00E1352A" w14:paraId="0458767B" w14:textId="77777777" w:rsidTr="00A53221">
        <w:trPr>
          <w:cantSplit/>
          <w:trHeight w:val="360"/>
        </w:trPr>
        <w:tc>
          <w:tcPr>
            <w:tcW w:w="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D7C0" w14:textId="77777777" w:rsidR="005147CF" w:rsidRPr="00E1352A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A769" w14:textId="77777777" w:rsidR="005147CF" w:rsidRPr="00E1352A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325A2" w14:textId="77777777" w:rsidR="005147CF" w:rsidRPr="00E1352A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A46D" w14:textId="77777777" w:rsidR="005147CF" w:rsidRPr="00E1352A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A4A5" w14:textId="77777777" w:rsidR="005147CF" w:rsidRPr="00E1352A" w:rsidRDefault="005147CF" w:rsidP="00BD0A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0684" w14:textId="77777777" w:rsidR="005147CF" w:rsidRPr="00E1352A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AEBF" w14:textId="77777777" w:rsidR="005147CF" w:rsidRPr="00E1352A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2021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C973" w14:textId="77777777" w:rsidR="005147CF" w:rsidRPr="00E1352A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2022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288D" w14:textId="77777777" w:rsidR="005147CF" w:rsidRPr="00E1352A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2023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9903" w14:textId="77777777" w:rsidR="005147CF" w:rsidRPr="00E1352A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2024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0898" w14:textId="77777777" w:rsidR="005147CF" w:rsidRPr="00E1352A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>2025</w:t>
            </w:r>
          </w:p>
        </w:tc>
      </w:tr>
      <w:tr w:rsidR="001E182A" w:rsidRPr="00E1352A" w14:paraId="106AEE9C" w14:textId="77777777" w:rsidTr="006132F0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F631" w14:textId="77777777" w:rsidR="001E182A" w:rsidRPr="00E1352A" w:rsidRDefault="001E182A" w:rsidP="00BD0A1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A7C4" w14:textId="77777777" w:rsidR="001E182A" w:rsidRPr="00E1352A" w:rsidRDefault="004302CB" w:rsidP="00BD0A12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/>
                <w:b/>
                <w:sz w:val="21"/>
                <w:szCs w:val="21"/>
              </w:rPr>
              <w:t xml:space="preserve">Цель: </w:t>
            </w:r>
            <w:r w:rsidR="00D451DB" w:rsidRPr="00E1352A">
              <w:rPr>
                <w:rFonts w:ascii="Times New Roman" w:hAnsi="Times New Roman"/>
                <w:b/>
                <w:sz w:val="21"/>
                <w:szCs w:val="21"/>
              </w:rPr>
              <w:t xml:space="preserve">Формирование </w:t>
            </w:r>
            <w:r w:rsidR="004A5BBE" w:rsidRPr="00E1352A">
              <w:rPr>
                <w:rFonts w:ascii="Times New Roman" w:hAnsi="Times New Roman"/>
                <w:b/>
                <w:sz w:val="21"/>
                <w:szCs w:val="21"/>
              </w:rPr>
              <w:t>квалифицированного кадрового состава</w:t>
            </w:r>
          </w:p>
        </w:tc>
      </w:tr>
      <w:tr w:rsidR="004302CB" w:rsidRPr="00E1352A" w14:paraId="7485748D" w14:textId="77777777" w:rsidTr="006132F0">
        <w:trPr>
          <w:cantSplit/>
          <w:trHeight w:val="229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996E" w14:textId="77777777" w:rsidR="004302CB" w:rsidRPr="00E1352A" w:rsidRDefault="004302CB" w:rsidP="00BD0A1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0B18" w14:textId="77777777" w:rsidR="004302CB" w:rsidRPr="00E1352A" w:rsidRDefault="004A5BBE" w:rsidP="007D2832">
            <w:pPr>
              <w:outlineLvl w:val="1"/>
              <w:rPr>
                <w:rFonts w:ascii="Times New Roman" w:hAnsi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Задача 2: Создание необходимых условий для профессионального развития сотрудников</w:t>
            </w:r>
            <w:r w:rsidR="008D3705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администрации Кольского района</w:t>
            </w:r>
          </w:p>
        </w:tc>
      </w:tr>
      <w:tr w:rsidR="004302CB" w:rsidRPr="00E1352A" w14:paraId="1722D4EE" w14:textId="77777777" w:rsidTr="005147CF">
        <w:trPr>
          <w:cantSplit/>
          <w:trHeight w:val="6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4773" w14:textId="77777777" w:rsidR="004302CB" w:rsidRPr="00E1352A" w:rsidRDefault="004A5BBE" w:rsidP="008D3705">
            <w:pPr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8D3705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="00911E32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Участие в семинарах, дополнительное профессиональное образование сотрудников</w:t>
            </w:r>
          </w:p>
        </w:tc>
      </w:tr>
      <w:tr w:rsidR="00B41A1D" w:rsidRPr="00E1352A" w14:paraId="23E7EB54" w14:textId="77777777" w:rsidTr="00A53221">
        <w:trPr>
          <w:cantSplit/>
          <w:trHeight w:val="3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733F" w14:textId="77777777" w:rsidR="00B41A1D" w:rsidRPr="00E1352A" w:rsidRDefault="00B41A1D" w:rsidP="00BD0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07FC" w14:textId="77777777" w:rsidR="00B41A1D" w:rsidRPr="00E1352A" w:rsidRDefault="00B41A1D" w:rsidP="0006477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Профессиональная подготовка, дополнительное профессиональное образование сотрудников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2F0F" w14:textId="77777777" w:rsidR="00B41A1D" w:rsidRPr="00E1352A" w:rsidRDefault="006132F0" w:rsidP="00BD0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0421" w14:textId="77777777" w:rsidR="00B41A1D" w:rsidRPr="00E1352A" w:rsidRDefault="00B41A1D" w:rsidP="00BD0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29E0" w14:textId="77777777" w:rsidR="00B41A1D" w:rsidRPr="00E1352A" w:rsidRDefault="00B41A1D" w:rsidP="000647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Бюджет Кольского района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3F94" w14:textId="75BACA12" w:rsidR="00B41A1D" w:rsidRPr="00E1352A" w:rsidRDefault="00E02C8D" w:rsidP="00C807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8C279B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A53221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61</w:t>
            </w: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A53221"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FC5C" w14:textId="77777777" w:rsidR="00B41A1D" w:rsidRPr="00E1352A" w:rsidRDefault="00895393" w:rsidP="00C80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  <w:r w:rsidR="00E02C8D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4F54" w14:textId="77777777" w:rsidR="00B41A1D" w:rsidRPr="00E1352A" w:rsidRDefault="00DD086C" w:rsidP="00C80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216,7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37AA" w14:textId="77777777" w:rsidR="00B41A1D" w:rsidRPr="00E1352A" w:rsidRDefault="008C279B" w:rsidP="00C807DF"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  <w:r w:rsidR="00E02C8D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28AE" w14:textId="1788619D" w:rsidR="00B41A1D" w:rsidRPr="00E1352A" w:rsidRDefault="003C3373" w:rsidP="00A532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53221" w:rsidRPr="00E1352A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  <w:r w:rsidR="00E02C8D" w:rsidRPr="00E1352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53221" w:rsidRPr="00E1352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96B1" w14:textId="77777777" w:rsidR="00B41A1D" w:rsidRPr="00E1352A" w:rsidRDefault="00B41A1D" w:rsidP="00C807DF"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C807DF" w:rsidRPr="00E135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53221" w:rsidRPr="00E1352A" w14:paraId="19F30808" w14:textId="77777777" w:rsidTr="00A53221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C5FE" w14:textId="77777777" w:rsidR="00A53221" w:rsidRPr="00E1352A" w:rsidRDefault="00A53221" w:rsidP="00A5322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57E5" w14:textId="77777777" w:rsidR="00A53221" w:rsidRPr="00E1352A" w:rsidRDefault="00A53221" w:rsidP="00A53221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подпрограмме, в том числе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D5FE" w14:textId="2EE233CF" w:rsidR="00A53221" w:rsidRPr="00E1352A" w:rsidRDefault="00A53221" w:rsidP="00A53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1461,3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3709" w14:textId="77777777" w:rsidR="00A53221" w:rsidRPr="00E1352A" w:rsidRDefault="00A53221" w:rsidP="00A532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114,3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BDE" w14:textId="77777777" w:rsidR="00A53221" w:rsidRPr="00E1352A" w:rsidRDefault="00A53221" w:rsidP="00A532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216,7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14F2" w14:textId="77777777" w:rsidR="00A53221" w:rsidRPr="00E1352A" w:rsidRDefault="00A53221" w:rsidP="00A53221"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347,9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7276" w14:textId="242E3AE0" w:rsidR="00A53221" w:rsidRPr="00E1352A" w:rsidRDefault="00A53221" w:rsidP="00A53221">
            <w:pPr>
              <w:jc w:val="center"/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394,4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FDF1" w14:textId="77777777" w:rsidR="00A53221" w:rsidRPr="00E1352A" w:rsidRDefault="00A53221" w:rsidP="00A53221"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388,0</w:t>
            </w:r>
          </w:p>
        </w:tc>
      </w:tr>
      <w:tr w:rsidR="00A53221" w:rsidRPr="00E1352A" w14:paraId="5B6ECCFF" w14:textId="77777777" w:rsidTr="00A53221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C997" w14:textId="77777777" w:rsidR="00A53221" w:rsidRPr="00E1352A" w:rsidRDefault="00A53221" w:rsidP="00A5322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5F8D" w14:textId="77777777" w:rsidR="00A53221" w:rsidRPr="00E1352A" w:rsidRDefault="00A53221" w:rsidP="00A53221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Бюджет Кольского района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78D2" w14:textId="59E0793A" w:rsidR="00A53221" w:rsidRPr="00E1352A" w:rsidRDefault="00A53221" w:rsidP="00A53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1461,3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C689" w14:textId="77777777" w:rsidR="00A53221" w:rsidRPr="00E1352A" w:rsidRDefault="00A53221" w:rsidP="00A53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114,3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6317" w14:textId="77777777" w:rsidR="00A53221" w:rsidRPr="00E1352A" w:rsidRDefault="00A53221" w:rsidP="00A53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216,7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43B9" w14:textId="77777777" w:rsidR="00A53221" w:rsidRPr="00E1352A" w:rsidRDefault="00A53221" w:rsidP="00A53221">
            <w:pPr>
              <w:rPr>
                <w:b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347,9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C5EE" w14:textId="2C030EE6" w:rsidR="00A53221" w:rsidRPr="00E1352A" w:rsidRDefault="00A53221" w:rsidP="00A53221">
            <w:pPr>
              <w:jc w:val="center"/>
              <w:rPr>
                <w:b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394,4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1E5E" w14:textId="77777777" w:rsidR="00A53221" w:rsidRPr="00E1352A" w:rsidRDefault="00A53221" w:rsidP="00A53221">
            <w:pPr>
              <w:rPr>
                <w:b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</w:tr>
    </w:tbl>
    <w:p w14:paraId="44BB2C1A" w14:textId="77777777" w:rsidR="003D4FE5" w:rsidRPr="00E1352A" w:rsidRDefault="003D4FE5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B97B6A3" w14:textId="77777777" w:rsidR="001E182A" w:rsidRPr="00E1352A" w:rsidRDefault="001E182A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1E182A" w:rsidRPr="00E1352A" w:rsidSect="008314E3">
          <w:headerReference w:type="default" r:id="rId20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66467935" w14:textId="77777777" w:rsidR="00025F00" w:rsidRPr="00E1352A" w:rsidRDefault="004302CB" w:rsidP="00064775">
      <w:pPr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25F00" w:rsidRPr="00E1352A">
        <w:rPr>
          <w:rFonts w:ascii="Times New Roman" w:hAnsi="Times New Roman" w:cs="Times New Roman"/>
          <w:b/>
          <w:sz w:val="24"/>
          <w:szCs w:val="24"/>
        </w:rPr>
        <w:t>. Общая оценка вклада Подпрограммы</w:t>
      </w:r>
      <w:r w:rsidR="007575DB" w:rsidRPr="00E1352A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025F00" w:rsidRPr="00E1352A">
        <w:rPr>
          <w:rFonts w:ascii="Times New Roman" w:hAnsi="Times New Roman" w:cs="Times New Roman"/>
          <w:b/>
          <w:sz w:val="24"/>
          <w:szCs w:val="24"/>
        </w:rPr>
        <w:t xml:space="preserve"> в достижение соответствующей тактической цели социально-экономического развития</w:t>
      </w:r>
    </w:p>
    <w:p w14:paraId="38A4D8F8" w14:textId="77777777" w:rsidR="00025F00" w:rsidRPr="00E1352A" w:rsidRDefault="00D12788" w:rsidP="00064775">
      <w:pPr>
        <w:tabs>
          <w:tab w:val="left" w:pos="709"/>
        </w:tabs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</w:t>
      </w:r>
      <w:r w:rsidR="00025F00" w:rsidRPr="00E1352A">
        <w:rPr>
          <w:rFonts w:ascii="Times New Roman" w:hAnsi="Times New Roman" w:cs="Times New Roman"/>
          <w:sz w:val="24"/>
          <w:szCs w:val="24"/>
        </w:rPr>
        <w:t>позволит обеспечить создание совершенной нормативной правовой базы по вопросам развития муниципальной службы</w:t>
      </w:r>
      <w:r w:rsidR="00A44287" w:rsidRPr="00E1352A">
        <w:rPr>
          <w:rFonts w:ascii="Times New Roman" w:hAnsi="Times New Roman" w:cs="Times New Roman"/>
          <w:sz w:val="24"/>
          <w:szCs w:val="24"/>
        </w:rPr>
        <w:t xml:space="preserve"> и кадров</w:t>
      </w:r>
      <w:r w:rsidR="00025F00" w:rsidRPr="00E1352A">
        <w:rPr>
          <w:rFonts w:ascii="Times New Roman" w:hAnsi="Times New Roman" w:cs="Times New Roman"/>
          <w:sz w:val="24"/>
          <w:szCs w:val="24"/>
        </w:rPr>
        <w:t xml:space="preserve">, создание условий для профессионального развития и подготовки кадров в </w:t>
      </w:r>
      <w:r w:rsidR="00A44287" w:rsidRPr="00E1352A">
        <w:rPr>
          <w:rFonts w:ascii="Times New Roman" w:hAnsi="Times New Roman" w:cs="Times New Roman"/>
          <w:sz w:val="24"/>
          <w:szCs w:val="24"/>
        </w:rPr>
        <w:t>Администрации</w:t>
      </w:r>
      <w:r w:rsidRPr="00E1352A">
        <w:rPr>
          <w:rFonts w:ascii="Times New Roman" w:hAnsi="Times New Roman" w:cs="Times New Roman"/>
          <w:sz w:val="24"/>
          <w:szCs w:val="24"/>
        </w:rPr>
        <w:t xml:space="preserve">, что, в свою очередь, </w:t>
      </w:r>
      <w:r w:rsidR="00025F00" w:rsidRPr="00E1352A">
        <w:rPr>
          <w:rFonts w:ascii="Times New Roman" w:hAnsi="Times New Roman" w:cs="Times New Roman"/>
          <w:sz w:val="24"/>
          <w:szCs w:val="24"/>
        </w:rPr>
        <w:t xml:space="preserve">обеспечит повышение эффективности </w:t>
      </w:r>
      <w:r w:rsidRPr="00E1352A">
        <w:rPr>
          <w:rFonts w:ascii="Times New Roman" w:hAnsi="Times New Roman" w:cs="Times New Roman"/>
          <w:sz w:val="24"/>
          <w:szCs w:val="24"/>
        </w:rPr>
        <w:t>системы муниципального управления</w:t>
      </w:r>
      <w:r w:rsidR="00025F00" w:rsidRPr="00E135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47F75" w14:textId="77777777" w:rsidR="00025F00" w:rsidRPr="00E1352A" w:rsidRDefault="00D12788" w:rsidP="00064775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Реализация Подпрограммы с</w:t>
      </w:r>
      <w:r w:rsidR="00025F00" w:rsidRPr="00E1352A">
        <w:rPr>
          <w:rFonts w:ascii="Times New Roman" w:hAnsi="Times New Roman" w:cs="Times New Roman"/>
          <w:sz w:val="24"/>
          <w:szCs w:val="24"/>
        </w:rPr>
        <w:t>оздаст оптимальные условия для укомплек</w:t>
      </w:r>
      <w:r w:rsidR="0059733B" w:rsidRPr="00E1352A">
        <w:rPr>
          <w:rFonts w:ascii="Times New Roman" w:hAnsi="Times New Roman" w:cs="Times New Roman"/>
          <w:sz w:val="24"/>
          <w:szCs w:val="24"/>
        </w:rPr>
        <w:t xml:space="preserve">тования </w:t>
      </w:r>
      <w:r w:rsidR="00025F00" w:rsidRPr="00E1352A">
        <w:rPr>
          <w:rFonts w:ascii="Times New Roman" w:hAnsi="Times New Roman" w:cs="Times New Roman"/>
          <w:sz w:val="24"/>
          <w:szCs w:val="24"/>
        </w:rPr>
        <w:t xml:space="preserve">администрации высокопрофессиональными кадрами и формирование у населения муниципального образования положительного образа </w:t>
      </w:r>
      <w:r w:rsidR="00D451DB" w:rsidRPr="00E1352A">
        <w:rPr>
          <w:rFonts w:ascii="Times New Roman" w:hAnsi="Times New Roman" w:cs="Times New Roman"/>
          <w:sz w:val="24"/>
          <w:szCs w:val="24"/>
        </w:rPr>
        <w:t>сотрудника администрации</w:t>
      </w:r>
      <w:r w:rsidRPr="00E1352A">
        <w:rPr>
          <w:rFonts w:ascii="Times New Roman" w:hAnsi="Times New Roman" w:cs="Times New Roman"/>
          <w:sz w:val="24"/>
          <w:szCs w:val="24"/>
        </w:rPr>
        <w:t>.</w:t>
      </w:r>
    </w:p>
    <w:p w14:paraId="3E3A6B6B" w14:textId="77777777" w:rsidR="00025F00" w:rsidRPr="00E1352A" w:rsidRDefault="00025F00" w:rsidP="00064775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237BF63" w14:textId="77777777" w:rsidR="00425A20" w:rsidRPr="00E1352A" w:rsidRDefault="004302CB" w:rsidP="00064775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t>5</w:t>
      </w:r>
      <w:r w:rsidR="00425A20" w:rsidRPr="00E1352A">
        <w:rPr>
          <w:rFonts w:ascii="Times New Roman" w:hAnsi="Times New Roman" w:cs="Times New Roman"/>
          <w:b/>
          <w:sz w:val="24"/>
          <w:szCs w:val="24"/>
        </w:rPr>
        <w:t>. Описание системы управления реали</w:t>
      </w:r>
      <w:r w:rsidR="00EA3A31" w:rsidRPr="00E1352A">
        <w:rPr>
          <w:rFonts w:ascii="Times New Roman" w:hAnsi="Times New Roman" w:cs="Times New Roman"/>
          <w:b/>
          <w:sz w:val="24"/>
          <w:szCs w:val="24"/>
        </w:rPr>
        <w:t>зацией Подп</w:t>
      </w:r>
      <w:r w:rsidR="00425A20" w:rsidRPr="00E1352A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7575DB" w:rsidRPr="00E1352A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14:paraId="0FB618CD" w14:textId="77777777" w:rsidR="00025F00" w:rsidRPr="00E1352A" w:rsidRDefault="0059733B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Координатором </w:t>
      </w:r>
      <w:r w:rsidR="00025F00" w:rsidRPr="00E1352A">
        <w:rPr>
          <w:rFonts w:ascii="Times New Roman" w:hAnsi="Times New Roman" w:cs="Times New Roman"/>
          <w:sz w:val="24"/>
          <w:szCs w:val="24"/>
          <w:lang w:eastAsia="ar-SA"/>
        </w:rPr>
        <w:t>Подпрограммы является управление делами администрации Кольского района.</w:t>
      </w:r>
    </w:p>
    <w:p w14:paraId="57E23029" w14:textId="77777777" w:rsidR="00025F00" w:rsidRPr="00E1352A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352A">
        <w:rPr>
          <w:rFonts w:ascii="Times New Roman" w:hAnsi="Times New Roman" w:cs="Times New Roman"/>
          <w:sz w:val="24"/>
          <w:szCs w:val="24"/>
        </w:rPr>
        <w:t>Управление делами несет ответственность за реализацию Подпрограммы и за достижение утвержденных значений целевых показателей (индикаторов)</w:t>
      </w:r>
      <w:r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1B5E7DDF" w14:textId="77777777" w:rsidR="00025F00" w:rsidRPr="00E1352A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352A">
        <w:rPr>
          <w:rFonts w:ascii="Times New Roman" w:hAnsi="Times New Roman" w:cs="Times New Roman"/>
          <w:sz w:val="24"/>
          <w:szCs w:val="24"/>
          <w:lang w:eastAsia="ar-SA"/>
        </w:rPr>
        <w:t>Реализация подпрограммы осуществляется на основе условий, порядка и правил, утвержд</w:t>
      </w:r>
      <w:r w:rsidR="0059733B"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енных федеральными, областными </w:t>
      </w:r>
      <w:r w:rsidRPr="00E1352A">
        <w:rPr>
          <w:rFonts w:ascii="Times New Roman" w:hAnsi="Times New Roman" w:cs="Times New Roman"/>
          <w:sz w:val="24"/>
          <w:szCs w:val="24"/>
          <w:lang w:eastAsia="ar-SA"/>
        </w:rPr>
        <w:t>и районными нормативными правовыми актами.</w:t>
      </w:r>
    </w:p>
    <w:p w14:paraId="130F99D9" w14:textId="77777777" w:rsidR="00025F00" w:rsidRPr="00E1352A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Ежеквартально в срок </w:t>
      </w:r>
      <w:r w:rsidRPr="00E1352A">
        <w:rPr>
          <w:rFonts w:ascii="Times New Roman" w:hAnsi="Times New Roman" w:cs="Times New Roman"/>
          <w:sz w:val="24"/>
          <w:szCs w:val="24"/>
        </w:rPr>
        <w:t xml:space="preserve">до 20 числа месяца, следующего за отчетным кварталом, </w:t>
      </w:r>
      <w:r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представляет в </w:t>
      </w:r>
      <w:r w:rsidR="00FE43E2" w:rsidRPr="00E1352A">
        <w:rPr>
          <w:rFonts w:ascii="Times New Roman" w:hAnsi="Times New Roman" w:cs="Times New Roman"/>
          <w:sz w:val="24"/>
          <w:szCs w:val="24"/>
          <w:lang w:eastAsia="ar-SA"/>
        </w:rPr>
        <w:t>управление</w:t>
      </w:r>
      <w:r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 э</w:t>
      </w:r>
      <w:r w:rsidR="00CC63E5"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кономического развития </w:t>
      </w:r>
      <w:r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FE43E2"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управление </w:t>
      </w:r>
      <w:r w:rsidRPr="00E1352A">
        <w:rPr>
          <w:rFonts w:ascii="Times New Roman" w:hAnsi="Times New Roman" w:cs="Times New Roman"/>
          <w:sz w:val="24"/>
          <w:szCs w:val="24"/>
          <w:lang w:eastAsia="ar-SA"/>
        </w:rPr>
        <w:t>финансов краткую информацию о ходе исполнения Подпрограммы. Информация должна содержать сведения о выполнении и невыполнении мероприятий, срок исполнения которых наступил в отчетном периоде, с указанием причины невыполнения или несвоевременного выполнения.</w:t>
      </w:r>
    </w:p>
    <w:p w14:paraId="588DD865" w14:textId="77777777" w:rsidR="00025F00" w:rsidRPr="00E1352A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Ежегодно не позднее 15 февраля года, следующим за </w:t>
      </w:r>
      <w:r w:rsidR="0059733B"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отчетным, представляет в отдел </w:t>
      </w:r>
      <w:r w:rsidRPr="00E1352A">
        <w:rPr>
          <w:rFonts w:ascii="Times New Roman" w:hAnsi="Times New Roman" w:cs="Times New Roman"/>
          <w:sz w:val="24"/>
          <w:szCs w:val="24"/>
          <w:lang w:eastAsia="ar-SA"/>
        </w:rPr>
        <w:t>экономического развития и защиты прав потребителей и финан</w:t>
      </w:r>
      <w:r w:rsidRPr="00E1352A">
        <w:rPr>
          <w:rFonts w:ascii="Times New Roman" w:hAnsi="Times New Roman" w:cs="Times New Roman"/>
          <w:sz w:val="24"/>
          <w:szCs w:val="24"/>
          <w:lang w:eastAsia="ar-SA"/>
        </w:rPr>
        <w:softHyphen/>
        <w:t>совый отдел отчет о выполнении Подпрограммы, с приложением пояснительной записки, содержащей:</w:t>
      </w:r>
    </w:p>
    <w:p w14:paraId="54B38E3B" w14:textId="77777777" w:rsidR="00025F00" w:rsidRPr="00E1352A" w:rsidRDefault="00025F00" w:rsidP="0006477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- сведения о результатах реализации Подпрограммы за отчетный год;</w:t>
      </w:r>
    </w:p>
    <w:p w14:paraId="07644AB9" w14:textId="77777777" w:rsidR="00025F00" w:rsidRPr="00E1352A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14:paraId="2D935427" w14:textId="77777777" w:rsidR="00025F00" w:rsidRPr="00E1352A" w:rsidRDefault="00025F00" w:rsidP="0006477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- оценку количественных значений индикаторов и показателей.</w:t>
      </w:r>
    </w:p>
    <w:p w14:paraId="081037CF" w14:textId="77777777" w:rsidR="00025F00" w:rsidRPr="00E1352A" w:rsidRDefault="00025F00" w:rsidP="00025F0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39B94B" w14:textId="77777777" w:rsidR="00025F00" w:rsidRPr="00E1352A" w:rsidRDefault="004302CB" w:rsidP="007575DB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t>6</w:t>
      </w:r>
      <w:r w:rsidR="00025F00" w:rsidRPr="00E1352A">
        <w:rPr>
          <w:rFonts w:ascii="Times New Roman" w:hAnsi="Times New Roman" w:cs="Times New Roman"/>
          <w:b/>
          <w:sz w:val="24"/>
          <w:szCs w:val="24"/>
        </w:rPr>
        <w:t>. Обоснование потребности в необходимых ресурсах</w:t>
      </w:r>
    </w:p>
    <w:p w14:paraId="4E865BD2" w14:textId="77777777" w:rsidR="00025F00" w:rsidRPr="00E1352A" w:rsidRDefault="00025F00" w:rsidP="00386B5D">
      <w:pPr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Ресурсное обеспечение выполнения мероприятий Подпрограммы осуществляется за счет средств бюджета Кольского района. </w:t>
      </w:r>
    </w:p>
    <w:p w14:paraId="137D5E95" w14:textId="5EE2DB75" w:rsidR="00025F00" w:rsidRPr="00E1352A" w:rsidRDefault="0059733B" w:rsidP="00386B5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Общий объем необходимых </w:t>
      </w:r>
      <w:r w:rsidR="00025F00" w:rsidRPr="00E1352A">
        <w:rPr>
          <w:rFonts w:ascii="Times New Roman" w:hAnsi="Times New Roman" w:cs="Times New Roman"/>
          <w:sz w:val="24"/>
          <w:szCs w:val="24"/>
          <w:lang w:eastAsia="ar-SA"/>
        </w:rPr>
        <w:t>финансовых средств для реализации Подп</w:t>
      </w:r>
      <w:r w:rsidR="00CC63E5" w:rsidRPr="00E1352A">
        <w:rPr>
          <w:rFonts w:ascii="Times New Roman" w:hAnsi="Times New Roman" w:cs="Times New Roman"/>
          <w:sz w:val="24"/>
          <w:szCs w:val="24"/>
          <w:lang w:eastAsia="ar-SA"/>
        </w:rPr>
        <w:t>рограммы</w:t>
      </w:r>
      <w:r w:rsidR="00386B5D"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25F00" w:rsidRPr="00E1352A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54725E"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25F00" w:rsidRPr="00E1352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A37D56" w:rsidRPr="00E1352A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="00025F00" w:rsidRPr="00E1352A">
        <w:rPr>
          <w:rFonts w:ascii="Times New Roman" w:hAnsi="Times New Roman" w:cs="Times New Roman"/>
          <w:sz w:val="24"/>
          <w:szCs w:val="24"/>
          <w:lang w:eastAsia="ar-SA"/>
        </w:rPr>
        <w:t>- 20</w:t>
      </w:r>
      <w:r w:rsidR="004D7741" w:rsidRPr="00E1352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37D56" w:rsidRPr="00E1352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25F00"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 годах составляет</w:t>
      </w:r>
      <w:r w:rsidR="00025F00" w:rsidRPr="00E1352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12797" w:rsidRPr="00E1352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D750FD" w:rsidRPr="00E1352A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A53221" w:rsidRPr="00E1352A">
        <w:rPr>
          <w:rFonts w:ascii="Times New Roman" w:hAnsi="Times New Roman" w:cs="Times New Roman"/>
          <w:b/>
          <w:sz w:val="24"/>
          <w:szCs w:val="24"/>
          <w:lang w:eastAsia="ar-SA"/>
        </w:rPr>
        <w:t>61</w:t>
      </w:r>
      <w:r w:rsidR="00025F00" w:rsidRPr="00E1352A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="00A53221" w:rsidRPr="00E1352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025F00" w:rsidRPr="00E1352A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14:paraId="4BA2450F" w14:textId="77777777" w:rsidR="00025F00" w:rsidRPr="00E1352A" w:rsidRDefault="00025F00" w:rsidP="00025F00">
      <w:pPr>
        <w:tabs>
          <w:tab w:val="left" w:pos="3235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44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57"/>
        <w:gridCol w:w="726"/>
        <w:gridCol w:w="866"/>
        <w:gridCol w:w="869"/>
        <w:gridCol w:w="869"/>
        <w:gridCol w:w="727"/>
      </w:tblGrid>
      <w:tr w:rsidR="00025F00" w:rsidRPr="00E1352A" w14:paraId="439C39BD" w14:textId="77777777" w:rsidTr="00012797">
        <w:trPr>
          <w:trHeight w:val="375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14:paraId="2B401C81" w14:textId="77777777" w:rsidR="00025F00" w:rsidRPr="00E1352A" w:rsidRDefault="00025F00" w:rsidP="00386B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Источники финансирования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</w:tcPr>
          <w:p w14:paraId="5592425A" w14:textId="77777777" w:rsidR="0059733B" w:rsidRPr="00E1352A" w:rsidRDefault="00025F00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Всего за 20</w:t>
            </w:r>
            <w:r w:rsidR="00A37D56"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21</w:t>
            </w: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-20</w:t>
            </w:r>
            <w:r w:rsidR="0081562E"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</w:t>
            </w:r>
            <w:r w:rsidR="00A37D56"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5</w:t>
            </w: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 xml:space="preserve"> </w:t>
            </w:r>
            <w:r w:rsidR="0081562E"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гг.</w:t>
            </w:r>
            <w:r w:rsidR="00386B5D"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 xml:space="preserve"> </w:t>
            </w:r>
            <w:r w:rsidR="0059733B"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(тыс. руб.)</w:t>
            </w:r>
          </w:p>
        </w:tc>
        <w:tc>
          <w:tcPr>
            <w:tcW w:w="2377" w:type="pct"/>
            <w:gridSpan w:val="5"/>
            <w:shd w:val="clear" w:color="auto" w:fill="auto"/>
            <w:vAlign w:val="center"/>
          </w:tcPr>
          <w:p w14:paraId="67084717" w14:textId="77777777" w:rsidR="00025F00" w:rsidRPr="00E1352A" w:rsidRDefault="00025F00" w:rsidP="008E38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в том числе</w:t>
            </w:r>
          </w:p>
        </w:tc>
      </w:tr>
      <w:tr w:rsidR="005147CF" w:rsidRPr="00E1352A" w14:paraId="0C8B84D0" w14:textId="77777777" w:rsidTr="00012797">
        <w:trPr>
          <w:trHeight w:val="375"/>
        </w:trPr>
        <w:tc>
          <w:tcPr>
            <w:tcW w:w="1302" w:type="pct"/>
            <w:vMerge/>
            <w:vAlign w:val="center"/>
          </w:tcPr>
          <w:p w14:paraId="5B5FCF37" w14:textId="77777777" w:rsidR="005147CF" w:rsidRPr="00E1352A" w:rsidRDefault="005147CF" w:rsidP="008E384E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</w:p>
        </w:tc>
        <w:tc>
          <w:tcPr>
            <w:tcW w:w="1322" w:type="pct"/>
            <w:vMerge/>
            <w:vAlign w:val="center"/>
          </w:tcPr>
          <w:p w14:paraId="059D5CBB" w14:textId="77777777" w:rsidR="005147CF" w:rsidRPr="00E1352A" w:rsidRDefault="005147CF" w:rsidP="008E384E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0FB2D0E" w14:textId="77777777" w:rsidR="005147CF" w:rsidRPr="00E1352A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2021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EFC31A0" w14:textId="77777777" w:rsidR="005147CF" w:rsidRPr="00E1352A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08A229" w14:textId="77777777" w:rsidR="005147CF" w:rsidRPr="00E1352A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241FECD" w14:textId="77777777" w:rsidR="005147CF" w:rsidRPr="00E1352A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8D8B458" w14:textId="77777777" w:rsidR="005147CF" w:rsidRPr="00E1352A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2025</w:t>
            </w:r>
          </w:p>
        </w:tc>
      </w:tr>
      <w:tr w:rsidR="00463FF6" w:rsidRPr="00E1352A" w14:paraId="456D60FB" w14:textId="77777777" w:rsidTr="00463FF6">
        <w:trPr>
          <w:trHeight w:val="375"/>
        </w:trPr>
        <w:tc>
          <w:tcPr>
            <w:tcW w:w="1302" w:type="pct"/>
            <w:shd w:val="clear" w:color="auto" w:fill="auto"/>
            <w:vAlign w:val="center"/>
          </w:tcPr>
          <w:p w14:paraId="5F72E82B" w14:textId="77777777" w:rsidR="00463FF6" w:rsidRPr="00E1352A" w:rsidRDefault="00463FF6" w:rsidP="008E384E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Бюджет Кольского района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14:paraId="2CD146E5" w14:textId="7F1B4647" w:rsidR="004964B5" w:rsidRPr="00E1352A" w:rsidRDefault="00463FF6" w:rsidP="00A53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1 </w:t>
            </w:r>
            <w:r w:rsidR="008C279B" w:rsidRPr="00E1352A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4</w:t>
            </w:r>
            <w:r w:rsidR="00A53221" w:rsidRPr="00E1352A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61</w:t>
            </w:r>
            <w:r w:rsidRPr="00E1352A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,</w:t>
            </w:r>
            <w:r w:rsidR="00A53221" w:rsidRPr="00E1352A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39983F9" w14:textId="77777777" w:rsidR="00463FF6" w:rsidRPr="00E1352A" w:rsidRDefault="00895393" w:rsidP="008E384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114</w:t>
            </w:r>
            <w:r w:rsidR="00463FF6"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,</w:t>
            </w:r>
            <w:r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6368DDEB" w14:textId="77777777" w:rsidR="00463FF6" w:rsidRPr="00E1352A" w:rsidRDefault="00D750FD" w:rsidP="00463FF6">
            <w:pPr>
              <w:jc w:val="center"/>
            </w:pPr>
            <w:r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216,7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91660F4" w14:textId="77777777" w:rsidR="00463FF6" w:rsidRPr="00E1352A" w:rsidRDefault="008C279B" w:rsidP="00463FF6">
            <w:pPr>
              <w:jc w:val="center"/>
            </w:pPr>
            <w:r w:rsidRPr="00E1352A">
              <w:rPr>
                <w:rFonts w:ascii="Times New Roman" w:hAnsi="Times New Roman" w:cs="Times New Roman"/>
                <w:sz w:val="21"/>
                <w:szCs w:val="21"/>
              </w:rPr>
              <w:t>347,9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924FA5" w14:textId="4FCF3D25" w:rsidR="00463FF6" w:rsidRPr="00E1352A" w:rsidRDefault="00463FF6" w:rsidP="00463FF6">
            <w:pPr>
              <w:jc w:val="center"/>
            </w:pPr>
            <w:r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</w:t>
            </w:r>
            <w:r w:rsidR="00A53221"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94</w:t>
            </w:r>
            <w:r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,</w:t>
            </w:r>
            <w:r w:rsidR="00A53221"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A06796E" w14:textId="77777777" w:rsidR="00463FF6" w:rsidRPr="00E1352A" w:rsidRDefault="00463FF6" w:rsidP="00463FF6">
            <w:pPr>
              <w:jc w:val="center"/>
            </w:pPr>
            <w:r w:rsidRPr="00E1352A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</w:tr>
      <w:tr w:rsidR="00463FF6" w:rsidRPr="00E1352A" w14:paraId="4E9286F9" w14:textId="77777777" w:rsidTr="00463FF6">
        <w:trPr>
          <w:trHeight w:val="375"/>
        </w:trPr>
        <w:tc>
          <w:tcPr>
            <w:tcW w:w="1302" w:type="pct"/>
            <w:shd w:val="clear" w:color="auto" w:fill="auto"/>
            <w:vAlign w:val="center"/>
          </w:tcPr>
          <w:p w14:paraId="102E45DE" w14:textId="77777777" w:rsidR="00463FF6" w:rsidRPr="00E1352A" w:rsidRDefault="00463FF6" w:rsidP="008E384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ИТОГО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14:paraId="5A3B1077" w14:textId="744EC5C5" w:rsidR="00463FF6" w:rsidRPr="00E1352A" w:rsidRDefault="00463FF6" w:rsidP="006132F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1 </w:t>
            </w:r>
            <w:r w:rsidR="008C279B"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4</w:t>
            </w:r>
            <w:r w:rsidR="00A53221"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61</w:t>
            </w:r>
            <w:r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,</w:t>
            </w:r>
            <w:r w:rsidR="00A53221" w:rsidRPr="00E1352A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26F395A0" w14:textId="77777777" w:rsidR="00463FF6" w:rsidRPr="00E1352A" w:rsidRDefault="00895393" w:rsidP="00777534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</w:pPr>
            <w:r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114</w:t>
            </w:r>
            <w:r w:rsidR="00463FF6"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,</w:t>
            </w:r>
            <w:r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69BFE048" w14:textId="77777777" w:rsidR="00463FF6" w:rsidRPr="00E1352A" w:rsidRDefault="00D750FD" w:rsidP="00463FF6">
            <w:pPr>
              <w:jc w:val="center"/>
            </w:pPr>
            <w:r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216</w:t>
            </w:r>
            <w:r w:rsidR="00463FF6"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,</w:t>
            </w:r>
            <w:r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10C1D1A" w14:textId="77777777" w:rsidR="00463FF6" w:rsidRPr="00E1352A" w:rsidRDefault="008C279B" w:rsidP="00463FF6">
            <w:pPr>
              <w:jc w:val="center"/>
              <w:rPr>
                <w:b/>
              </w:rPr>
            </w:pPr>
            <w:r w:rsidRPr="00E1352A">
              <w:rPr>
                <w:rFonts w:ascii="Times New Roman" w:hAnsi="Times New Roman" w:cs="Times New Roman"/>
                <w:b/>
                <w:sz w:val="21"/>
                <w:szCs w:val="21"/>
              </w:rPr>
              <w:t>347,9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8C513FC" w14:textId="248F6B18" w:rsidR="00463FF6" w:rsidRPr="00E1352A" w:rsidRDefault="00463FF6" w:rsidP="00463FF6">
            <w:pPr>
              <w:jc w:val="center"/>
            </w:pPr>
            <w:r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</w:t>
            </w:r>
            <w:r w:rsidR="00A53221"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94</w:t>
            </w:r>
            <w:r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,</w:t>
            </w:r>
            <w:r w:rsidR="00A53221"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B9C8476" w14:textId="77777777" w:rsidR="00463FF6" w:rsidRPr="00E1352A" w:rsidRDefault="00463FF6" w:rsidP="00463FF6">
            <w:pPr>
              <w:jc w:val="center"/>
            </w:pPr>
            <w:r w:rsidRPr="00E1352A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</w:tr>
    </w:tbl>
    <w:p w14:paraId="6650CBB5" w14:textId="77777777" w:rsidR="00F333BF" w:rsidRPr="00E1352A" w:rsidRDefault="00F333BF" w:rsidP="00813D5D">
      <w:pPr>
        <w:widowControl/>
        <w:autoSpaceDE/>
        <w:autoSpaceDN/>
        <w:adjustRightInd/>
        <w:rPr>
          <w:sz w:val="24"/>
        </w:rPr>
      </w:pPr>
    </w:p>
    <w:p w14:paraId="44A3C302" w14:textId="77777777" w:rsidR="00F333BF" w:rsidRPr="00E1352A" w:rsidRDefault="004302CB" w:rsidP="00F333BF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t>7</w:t>
      </w:r>
      <w:r w:rsidR="00EA3A31" w:rsidRPr="00E1352A">
        <w:rPr>
          <w:rFonts w:ascii="Times New Roman" w:hAnsi="Times New Roman" w:cs="Times New Roman"/>
          <w:b/>
          <w:sz w:val="24"/>
          <w:szCs w:val="24"/>
        </w:rPr>
        <w:t>. Механизм реализации П</w:t>
      </w:r>
      <w:r w:rsidR="00F333BF" w:rsidRPr="00E1352A">
        <w:rPr>
          <w:rFonts w:ascii="Times New Roman" w:hAnsi="Times New Roman" w:cs="Times New Roman"/>
          <w:b/>
          <w:sz w:val="24"/>
          <w:szCs w:val="24"/>
        </w:rPr>
        <w:t>одпрограммы 3</w:t>
      </w:r>
    </w:p>
    <w:p w14:paraId="597CFEEA" w14:textId="77777777" w:rsidR="00F333BF" w:rsidRPr="00E1352A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E1352A">
        <w:rPr>
          <w:rFonts w:ascii="Times New Roman" w:hAnsi="Times New Roman"/>
          <w:sz w:val="24"/>
          <w:szCs w:val="28"/>
        </w:rPr>
        <w:t xml:space="preserve">Организацию и управление всем комплексом работ по реализации подпрограммы осуществляет Управление делами администрации Кольского района. </w:t>
      </w:r>
    </w:p>
    <w:p w14:paraId="2B4C3305" w14:textId="77777777" w:rsidR="00F333BF" w:rsidRPr="00E1352A" w:rsidRDefault="00FE43E2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E1352A">
        <w:rPr>
          <w:rFonts w:ascii="Times New Roman" w:hAnsi="Times New Roman"/>
          <w:sz w:val="24"/>
          <w:szCs w:val="28"/>
        </w:rPr>
        <w:t>Администрация Кольского района</w:t>
      </w:r>
      <w:r w:rsidR="00F333BF" w:rsidRPr="00E1352A">
        <w:rPr>
          <w:rFonts w:ascii="Times New Roman" w:hAnsi="Times New Roman"/>
          <w:sz w:val="24"/>
          <w:szCs w:val="28"/>
        </w:rPr>
        <w:t>:</w:t>
      </w:r>
    </w:p>
    <w:p w14:paraId="254E22C1" w14:textId="77777777" w:rsidR="00F333BF" w:rsidRPr="00E1352A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E1352A">
        <w:rPr>
          <w:rFonts w:ascii="Times New Roman" w:hAnsi="Times New Roman"/>
          <w:sz w:val="24"/>
          <w:szCs w:val="28"/>
        </w:rPr>
        <w:t>- осуществляет контроль исполнения программных мероприятий;</w:t>
      </w:r>
    </w:p>
    <w:p w14:paraId="41981B15" w14:textId="77777777" w:rsidR="00F333BF" w:rsidRPr="00E1352A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E1352A">
        <w:rPr>
          <w:rFonts w:ascii="Times New Roman" w:hAnsi="Times New Roman"/>
          <w:sz w:val="24"/>
          <w:szCs w:val="28"/>
        </w:rPr>
        <w:t>- составляет отчеты по реализации подпрограммы 3.</w:t>
      </w:r>
    </w:p>
    <w:p w14:paraId="0353CDB9" w14:textId="28C4E0F4" w:rsidR="00F333BF" w:rsidRDefault="00F333BF" w:rsidP="00F333B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23F6C456" w14:textId="4CD6ECF6" w:rsidR="00E1352A" w:rsidRDefault="00E1352A" w:rsidP="00F333B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6C4D6B69" w14:textId="77777777" w:rsidR="00E1352A" w:rsidRPr="00E1352A" w:rsidRDefault="00E1352A" w:rsidP="00F333B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107E48F" w14:textId="77777777" w:rsidR="00F333BF" w:rsidRPr="00E1352A" w:rsidRDefault="00EA3A31" w:rsidP="00EA3A3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52A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РЕАЛИЗАЦИИ ПРОГРАММЫ</w:t>
      </w:r>
    </w:p>
    <w:p w14:paraId="66D81E30" w14:textId="77777777" w:rsidR="007B53BA" w:rsidRPr="00E1352A" w:rsidRDefault="007B53BA" w:rsidP="00EA3A3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AF8EC" w14:textId="77777777" w:rsidR="00F333BF" w:rsidRPr="00E1352A" w:rsidRDefault="00F333BF" w:rsidP="00F333B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E1352A">
        <w:rPr>
          <w:rFonts w:ascii="Times New Roman" w:hAnsi="Times New Roman" w:cs="Times New Roman"/>
          <w:sz w:val="24"/>
          <w:szCs w:val="28"/>
        </w:rPr>
        <w:t>В ходе реализ</w:t>
      </w:r>
      <w:r w:rsidR="00EA3A31" w:rsidRPr="00E1352A">
        <w:rPr>
          <w:rFonts w:ascii="Times New Roman" w:hAnsi="Times New Roman" w:cs="Times New Roman"/>
          <w:sz w:val="24"/>
          <w:szCs w:val="28"/>
        </w:rPr>
        <w:t>ации п</w:t>
      </w:r>
      <w:r w:rsidRPr="00E1352A">
        <w:rPr>
          <w:rFonts w:ascii="Times New Roman" w:hAnsi="Times New Roman" w:cs="Times New Roman"/>
          <w:sz w:val="24"/>
          <w:szCs w:val="28"/>
        </w:rPr>
        <w:t>рограммы планируется достичь следующих результатов:</w:t>
      </w:r>
    </w:p>
    <w:p w14:paraId="1BFC3547" w14:textId="77777777" w:rsidR="00F333BF" w:rsidRPr="00E1352A" w:rsidRDefault="00F333BF" w:rsidP="00F333B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E1352A">
        <w:rPr>
          <w:rFonts w:ascii="Times New Roman" w:hAnsi="Times New Roman" w:cs="Times New Roman"/>
          <w:sz w:val="24"/>
        </w:rPr>
        <w:t>- Обеспечить</w:t>
      </w:r>
      <w:r w:rsidR="0059733B" w:rsidRPr="00E1352A">
        <w:rPr>
          <w:rFonts w:ascii="Times New Roman" w:hAnsi="Times New Roman" w:cs="Times New Roman"/>
          <w:sz w:val="24"/>
        </w:rPr>
        <w:t xml:space="preserve"> </w:t>
      </w:r>
      <w:r w:rsidRPr="00E1352A">
        <w:rPr>
          <w:rFonts w:ascii="Times New Roman" w:hAnsi="Times New Roman" w:cs="Times New Roman"/>
          <w:sz w:val="24"/>
        </w:rPr>
        <w:t>деятельность администрации Кольского района</w:t>
      </w:r>
      <w:r w:rsidR="00EA3A31" w:rsidRPr="00E1352A">
        <w:rPr>
          <w:rFonts w:ascii="Times New Roman" w:hAnsi="Times New Roman" w:cs="Times New Roman"/>
          <w:sz w:val="24"/>
        </w:rPr>
        <w:t xml:space="preserve"> и подведомственных учреждений</w:t>
      </w:r>
      <w:r w:rsidRPr="00E1352A">
        <w:rPr>
          <w:rFonts w:ascii="Times New Roman" w:hAnsi="Times New Roman" w:cs="Times New Roman"/>
          <w:sz w:val="24"/>
        </w:rPr>
        <w:t xml:space="preserve"> по выполнению муниципальных функций и государственных полномочий.</w:t>
      </w:r>
    </w:p>
    <w:p w14:paraId="35949978" w14:textId="77777777" w:rsidR="00F333BF" w:rsidRPr="00E1352A" w:rsidRDefault="00F333BF" w:rsidP="00F333B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- Формирование квалифицированного кадрового состава работников администрации Кольского района.</w:t>
      </w:r>
    </w:p>
    <w:p w14:paraId="20D05EAC" w14:textId="77777777" w:rsidR="00F333BF" w:rsidRPr="00E1352A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14:paraId="74CCAA4C" w14:textId="77777777" w:rsidR="00F333BF" w:rsidRPr="00E1352A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</w:t>
      </w:r>
      <w:r w:rsidRPr="00E1352A">
        <w:rPr>
          <w:rFonts w:ascii="Times New Roman" w:hAnsi="Times New Roman" w:cs="Times New Roman"/>
          <w:sz w:val="24"/>
          <w:szCs w:val="24"/>
          <w:lang w:eastAsia="x-none"/>
        </w:rPr>
        <w:t>Полноты выполнения программных мероприятий,</w:t>
      </w:r>
      <w:r w:rsidRPr="00E1352A">
        <w:rPr>
          <w:rFonts w:ascii="Times New Roman" w:hAnsi="Times New Roman" w:cs="Times New Roman"/>
          <w:sz w:val="24"/>
          <w:szCs w:val="24"/>
        </w:rPr>
        <w:t xml:space="preserve"> которая оценивается по формуле:</w:t>
      </w:r>
    </w:p>
    <w:p w14:paraId="6AAE2031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ОВМ = </w:t>
      </w:r>
      <w:proofErr w:type="spellStart"/>
      <w:r w:rsidRPr="00E1352A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1352A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>,</w:t>
      </w:r>
    </w:p>
    <w:p w14:paraId="3515D7EF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где:</w:t>
      </w:r>
    </w:p>
    <w:p w14:paraId="2209C764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14:paraId="6C32F974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52A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 xml:space="preserve"> - количество мероприятий по плану;</w:t>
      </w:r>
    </w:p>
    <w:p w14:paraId="7A98C4D5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52A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 xml:space="preserve"> - количество фактически выполненных мероприятий.</w:t>
      </w:r>
    </w:p>
    <w:p w14:paraId="51C41C95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6B896E0C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52A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 xml:space="preserve"> = ЭОВ1.1 + ЭОВ1.2 +</w:t>
      </w:r>
      <w:proofErr w:type="gramStart"/>
      <w:r w:rsidRPr="00E1352A">
        <w:rPr>
          <w:rFonts w:ascii="Times New Roman" w:hAnsi="Times New Roman" w:cs="Times New Roman"/>
          <w:sz w:val="24"/>
          <w:szCs w:val="24"/>
        </w:rPr>
        <w:t xml:space="preserve"> ....</w:t>
      </w:r>
      <w:proofErr w:type="spellStart"/>
      <w:proofErr w:type="gramEnd"/>
      <w:r w:rsidRPr="00E1352A">
        <w:rPr>
          <w:rFonts w:ascii="Times New Roman" w:hAnsi="Times New Roman" w:cs="Times New Roman"/>
          <w:sz w:val="24"/>
          <w:szCs w:val="24"/>
        </w:rPr>
        <w:t>ЭОВn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4FAE1C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где:</w:t>
      </w:r>
    </w:p>
    <w:p w14:paraId="15D72371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79777386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2. </w:t>
      </w:r>
      <w:r w:rsidRPr="00E1352A">
        <w:rPr>
          <w:rFonts w:ascii="Times New Roman" w:hAnsi="Times New Roman" w:cs="Times New Roman"/>
          <w:sz w:val="24"/>
          <w:szCs w:val="24"/>
          <w:lang w:eastAsia="x-none"/>
        </w:rPr>
        <w:t xml:space="preserve">Эффективности расходования финансовых средств на реализацию </w:t>
      </w:r>
      <w:r w:rsidRPr="00E1352A">
        <w:rPr>
          <w:rFonts w:ascii="Times New Roman" w:hAnsi="Times New Roman" w:cs="Times New Roman"/>
          <w:sz w:val="24"/>
          <w:szCs w:val="24"/>
        </w:rPr>
        <w:t>мероприятий, предусматривающих финансирование, которая оценивается по формуле:</w:t>
      </w:r>
    </w:p>
    <w:p w14:paraId="7697D4D6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ИФР = </w:t>
      </w:r>
      <w:proofErr w:type="spellStart"/>
      <w:r w:rsidRPr="00E1352A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1352A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>,</w:t>
      </w:r>
    </w:p>
    <w:p w14:paraId="39CD0B01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где:</w:t>
      </w:r>
    </w:p>
    <w:p w14:paraId="0A2C098C" w14:textId="77777777" w:rsidR="00F333BF" w:rsidRPr="00E1352A" w:rsidRDefault="0059733B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ИФР </w:t>
      </w:r>
      <w:r w:rsidR="00F333BF" w:rsidRPr="00E1352A">
        <w:rPr>
          <w:rFonts w:ascii="Times New Roman" w:hAnsi="Times New Roman" w:cs="Times New Roman"/>
          <w:sz w:val="24"/>
          <w:szCs w:val="24"/>
        </w:rPr>
        <w:t>- уровень использования финансовых ресурсов, направленных на реализацию программных мероприятий;</w:t>
      </w:r>
    </w:p>
    <w:p w14:paraId="5676EDB7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52A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использованных для финансирования мероприятий Программы;</w:t>
      </w:r>
    </w:p>
    <w:p w14:paraId="2B8A659D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52A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ресурсов, предусмотренных на финансирование мероприятий Программы.</w:t>
      </w:r>
    </w:p>
    <w:p w14:paraId="77691398" w14:textId="77777777" w:rsidR="00F333BF" w:rsidRPr="00E1352A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352A">
        <w:rPr>
          <w:rFonts w:ascii="Times New Roman" w:hAnsi="Times New Roman" w:cs="Times New Roman"/>
          <w:sz w:val="24"/>
          <w:szCs w:val="24"/>
        </w:rPr>
        <w:t>3. О</w:t>
      </w:r>
      <w:r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1521AD13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 xml:space="preserve">ДЦ = (ЦИф1 / ЦИп1 + </w:t>
      </w:r>
      <w:proofErr w:type="spellStart"/>
      <w:r w:rsidRPr="00E1352A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 xml:space="preserve">(n) / </w:t>
      </w:r>
      <w:proofErr w:type="spellStart"/>
      <w:r w:rsidRPr="00E1352A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>(</w:t>
      </w:r>
      <w:r w:rsidRPr="00E1352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Pr="00E1352A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E1352A">
        <w:rPr>
          <w:rFonts w:ascii="Times New Roman" w:hAnsi="Times New Roman" w:cs="Times New Roman"/>
          <w:sz w:val="24"/>
          <w:szCs w:val="24"/>
        </w:rPr>
        <w:t xml:space="preserve"> / </w:t>
      </w:r>
      <w:r w:rsidRPr="00E135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352A">
        <w:rPr>
          <w:rFonts w:ascii="Times New Roman" w:hAnsi="Times New Roman" w:cs="Times New Roman"/>
          <w:sz w:val="24"/>
          <w:szCs w:val="24"/>
        </w:rPr>
        <w:t>,</w:t>
      </w:r>
    </w:p>
    <w:p w14:paraId="47F9794F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где:</w:t>
      </w:r>
    </w:p>
    <w:p w14:paraId="48AFA982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14:paraId="1606C9F4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52A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>(</w:t>
      </w:r>
      <w:r w:rsidRPr="00E135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352A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14:paraId="1D7E546F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52A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E1352A">
        <w:rPr>
          <w:rFonts w:ascii="Times New Roman" w:hAnsi="Times New Roman" w:cs="Times New Roman"/>
          <w:sz w:val="24"/>
          <w:szCs w:val="24"/>
        </w:rPr>
        <w:t>(n) - плановое значение конкретного целевого показателя;</w:t>
      </w:r>
    </w:p>
    <w:p w14:paraId="1279E20C" w14:textId="77777777" w:rsidR="00F333BF" w:rsidRPr="00E1352A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2A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14:paraId="68E190EB" w14:textId="77777777" w:rsidR="00F333BF" w:rsidRPr="00E1352A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308167CE" w14:textId="77777777" w:rsidR="00F333BF" w:rsidRPr="00E1352A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1352A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14:paraId="6F781AE8" w14:textId="77777777" w:rsidR="00F333BF" w:rsidRPr="00E1352A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6DAD24A6" w14:textId="77777777" w:rsidR="00F333BF" w:rsidRPr="00E1352A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2663E393" w14:textId="77777777" w:rsidR="00F333BF" w:rsidRPr="00AA1D04" w:rsidRDefault="003C3783" w:rsidP="00386B5D">
      <w:pPr>
        <w:widowControl/>
        <w:ind w:firstLine="709"/>
        <w:jc w:val="both"/>
      </w:pPr>
      <w:r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</w:t>
      </w:r>
      <w:r w:rsidR="00F333BF"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еализация муниципальной программы признается неудовлетворительной, если значение интегрального показ</w:t>
      </w:r>
      <w:r w:rsidR="0059733B"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ателя эффективности составляет </w:t>
      </w:r>
      <w:r w:rsidR="00F333BF" w:rsidRPr="00E13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менее 0,5.</w:t>
      </w:r>
    </w:p>
    <w:sectPr w:rsidR="00F333BF" w:rsidRPr="00AA1D04" w:rsidSect="00386B5D">
      <w:pgSz w:w="11906" w:h="16838" w:code="9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A4308" w14:textId="77777777" w:rsidR="001F4966" w:rsidRDefault="001F4966" w:rsidP="00D86777">
      <w:r>
        <w:separator/>
      </w:r>
    </w:p>
  </w:endnote>
  <w:endnote w:type="continuationSeparator" w:id="0">
    <w:p w14:paraId="3D6F5570" w14:textId="77777777" w:rsidR="001F4966" w:rsidRDefault="001F4966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747A1" w14:textId="77777777" w:rsidR="001F4966" w:rsidRDefault="001F4966" w:rsidP="00D86777">
      <w:r>
        <w:separator/>
      </w:r>
    </w:p>
  </w:footnote>
  <w:footnote w:type="continuationSeparator" w:id="0">
    <w:p w14:paraId="651F1713" w14:textId="77777777" w:rsidR="001F4966" w:rsidRDefault="001F4966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9F51" w14:textId="77777777" w:rsidR="00730C20" w:rsidRDefault="00730C20" w:rsidP="00386B5D">
    <w:pPr>
      <w:pStyle w:val="aa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89F8" w14:textId="77777777" w:rsidR="00730C20" w:rsidRPr="008314E3" w:rsidRDefault="00730C20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20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14:paraId="2F46C2A4" w14:textId="77777777" w:rsidR="00730C20" w:rsidRPr="008314E3" w:rsidRDefault="00730C20" w:rsidP="00932177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04B7" w14:textId="77777777" w:rsidR="00730C20" w:rsidRDefault="00730C20">
    <w:pPr>
      <w:pStyle w:val="aa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D7D4" w14:textId="77777777" w:rsidR="00730C20" w:rsidRPr="008314E3" w:rsidRDefault="00730C20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23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14:paraId="1D578A21" w14:textId="77777777" w:rsidR="00730C20" w:rsidRPr="008314E3" w:rsidRDefault="00730C20" w:rsidP="00932177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ECCA" w14:textId="77777777" w:rsidR="00730C20" w:rsidRPr="008314E3" w:rsidRDefault="00730C20">
    <w:pPr>
      <w:pStyle w:val="aa"/>
      <w:jc w:val="center"/>
      <w:rPr>
        <w:rFonts w:ascii="Times New Roman" w:hAnsi="Times New Roman" w:cs="Times New Roman"/>
        <w:sz w:val="20"/>
      </w:rPr>
    </w:pPr>
    <w:r w:rsidRPr="008314E3">
      <w:rPr>
        <w:rFonts w:ascii="Times New Roman" w:hAnsi="Times New Roman" w:cs="Times New Roman"/>
        <w:sz w:val="20"/>
      </w:rPr>
      <w:fldChar w:fldCharType="begin"/>
    </w:r>
    <w:r w:rsidRPr="008314E3">
      <w:rPr>
        <w:rFonts w:ascii="Times New Roman" w:hAnsi="Times New Roman" w:cs="Times New Roman"/>
        <w:sz w:val="20"/>
      </w:rPr>
      <w:instrText>PAGE   \* MERGEFORMAT</w:instrText>
    </w:r>
    <w:r w:rsidRPr="008314E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3</w:t>
    </w:r>
    <w:r w:rsidRPr="008314E3">
      <w:rPr>
        <w:rFonts w:ascii="Times New Roman" w:hAnsi="Times New Roman" w:cs="Times New Roman"/>
        <w:sz w:val="20"/>
      </w:rPr>
      <w:fldChar w:fldCharType="end"/>
    </w:r>
  </w:p>
  <w:p w14:paraId="61200A20" w14:textId="77777777" w:rsidR="00730C20" w:rsidRPr="008314E3" w:rsidRDefault="00730C20" w:rsidP="00386B5D">
    <w:pPr>
      <w:pStyle w:val="aa"/>
      <w:jc w:val="center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9910D" w14:textId="77777777" w:rsidR="00730C20" w:rsidRDefault="00730C20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9EE9488" w14:textId="77777777" w:rsidR="00730C20" w:rsidRDefault="00730C2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1786" w14:textId="77777777" w:rsidR="00730C20" w:rsidRPr="008314E3" w:rsidRDefault="00730C20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10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14:paraId="0A182E2C" w14:textId="77777777" w:rsidR="00730C20" w:rsidRPr="008314E3" w:rsidRDefault="00730C20" w:rsidP="00386B5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7D35" w14:textId="77777777" w:rsidR="00730C20" w:rsidRDefault="00730C20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C599" w14:textId="77777777" w:rsidR="00730C20" w:rsidRPr="008314E3" w:rsidRDefault="00730C20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11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14:paraId="0F6E4C49" w14:textId="77777777" w:rsidR="00730C20" w:rsidRPr="008314E3" w:rsidRDefault="00730C20" w:rsidP="00386B5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B362" w14:textId="77777777" w:rsidR="00730C20" w:rsidRDefault="00730C20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332294DD" w14:textId="77777777" w:rsidR="00730C20" w:rsidRDefault="00730C20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4CA25" w14:textId="77777777" w:rsidR="00730C20" w:rsidRPr="008314E3" w:rsidRDefault="00730C20">
    <w:pPr>
      <w:pStyle w:val="aa"/>
      <w:jc w:val="center"/>
      <w:rPr>
        <w:rFonts w:ascii="Times New Roman" w:hAnsi="Times New Roman" w:cs="Times New Roman"/>
        <w:sz w:val="20"/>
      </w:rPr>
    </w:pPr>
    <w:r w:rsidRPr="008314E3">
      <w:rPr>
        <w:rFonts w:ascii="Times New Roman" w:hAnsi="Times New Roman" w:cs="Times New Roman"/>
        <w:sz w:val="20"/>
      </w:rPr>
      <w:fldChar w:fldCharType="begin"/>
    </w:r>
    <w:r w:rsidRPr="008314E3">
      <w:rPr>
        <w:rFonts w:ascii="Times New Roman" w:hAnsi="Times New Roman" w:cs="Times New Roman"/>
        <w:sz w:val="20"/>
      </w:rPr>
      <w:instrText>PAGE   \* MERGEFORMAT</w:instrText>
    </w:r>
    <w:r w:rsidRPr="008314E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16</w:t>
    </w:r>
    <w:r w:rsidRPr="008314E3">
      <w:rPr>
        <w:rFonts w:ascii="Times New Roman" w:hAnsi="Times New Roman" w:cs="Times New Roman"/>
        <w:sz w:val="20"/>
      </w:rPr>
      <w:fldChar w:fldCharType="end"/>
    </w:r>
  </w:p>
  <w:p w14:paraId="726BD1C5" w14:textId="77777777" w:rsidR="00730C20" w:rsidRPr="008314E3" w:rsidRDefault="00730C20">
    <w:pPr>
      <w:pStyle w:val="aa"/>
      <w:rPr>
        <w:rFonts w:ascii="Times New Roman" w:hAnsi="Times New Roman" w:cs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1540" w14:textId="77777777" w:rsidR="00730C20" w:rsidRDefault="00730C20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3411FC23" w14:textId="77777777" w:rsidR="00730C20" w:rsidRDefault="00730C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8" w15:restartNumberingAfterBreak="0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9" w15:restartNumberingAfterBreak="0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 w15:restartNumberingAfterBreak="0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13"/>
  </w:num>
  <w:num w:numId="6">
    <w:abstractNumId w:val="14"/>
  </w:num>
  <w:num w:numId="7">
    <w:abstractNumId w:val="19"/>
  </w:num>
  <w:num w:numId="8">
    <w:abstractNumId w:val="10"/>
  </w:num>
  <w:num w:numId="9">
    <w:abstractNumId w:val="21"/>
  </w:num>
  <w:num w:numId="10">
    <w:abstractNumId w:val="22"/>
  </w:num>
  <w:num w:numId="11">
    <w:abstractNumId w:val="20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F5"/>
    <w:rsid w:val="00000835"/>
    <w:rsid w:val="0000132A"/>
    <w:rsid w:val="00002EA7"/>
    <w:rsid w:val="0000322E"/>
    <w:rsid w:val="0000372E"/>
    <w:rsid w:val="00003874"/>
    <w:rsid w:val="00004351"/>
    <w:rsid w:val="00004C32"/>
    <w:rsid w:val="000061E5"/>
    <w:rsid w:val="00010F72"/>
    <w:rsid w:val="000114D7"/>
    <w:rsid w:val="00012797"/>
    <w:rsid w:val="00017D0D"/>
    <w:rsid w:val="0002048D"/>
    <w:rsid w:val="000227AE"/>
    <w:rsid w:val="00022AE4"/>
    <w:rsid w:val="00023101"/>
    <w:rsid w:val="0002587C"/>
    <w:rsid w:val="0002595F"/>
    <w:rsid w:val="00025A77"/>
    <w:rsid w:val="00025F00"/>
    <w:rsid w:val="00026346"/>
    <w:rsid w:val="00026359"/>
    <w:rsid w:val="000273F2"/>
    <w:rsid w:val="000307DD"/>
    <w:rsid w:val="00031635"/>
    <w:rsid w:val="00032E3E"/>
    <w:rsid w:val="000341F6"/>
    <w:rsid w:val="0003424B"/>
    <w:rsid w:val="000349E8"/>
    <w:rsid w:val="0003587E"/>
    <w:rsid w:val="00040739"/>
    <w:rsid w:val="00041B7C"/>
    <w:rsid w:val="00043254"/>
    <w:rsid w:val="000444CC"/>
    <w:rsid w:val="00044C5E"/>
    <w:rsid w:val="00044E99"/>
    <w:rsid w:val="00045703"/>
    <w:rsid w:val="0004616E"/>
    <w:rsid w:val="000465F8"/>
    <w:rsid w:val="00047288"/>
    <w:rsid w:val="000504D8"/>
    <w:rsid w:val="00051D98"/>
    <w:rsid w:val="00051DD7"/>
    <w:rsid w:val="00052E6F"/>
    <w:rsid w:val="00052EED"/>
    <w:rsid w:val="00054B51"/>
    <w:rsid w:val="00055705"/>
    <w:rsid w:val="00056AF1"/>
    <w:rsid w:val="00056DE6"/>
    <w:rsid w:val="00057F0C"/>
    <w:rsid w:val="00060551"/>
    <w:rsid w:val="00061811"/>
    <w:rsid w:val="00063D47"/>
    <w:rsid w:val="00064775"/>
    <w:rsid w:val="0006484A"/>
    <w:rsid w:val="00065F71"/>
    <w:rsid w:val="00066380"/>
    <w:rsid w:val="0006676D"/>
    <w:rsid w:val="000671E2"/>
    <w:rsid w:val="00067E0C"/>
    <w:rsid w:val="000703E4"/>
    <w:rsid w:val="000711D0"/>
    <w:rsid w:val="00072AAC"/>
    <w:rsid w:val="000739C7"/>
    <w:rsid w:val="00074598"/>
    <w:rsid w:val="00074BCC"/>
    <w:rsid w:val="00074D31"/>
    <w:rsid w:val="00075163"/>
    <w:rsid w:val="000756A8"/>
    <w:rsid w:val="00076728"/>
    <w:rsid w:val="0008150B"/>
    <w:rsid w:val="000823B4"/>
    <w:rsid w:val="00083B84"/>
    <w:rsid w:val="00083F4D"/>
    <w:rsid w:val="00085A9C"/>
    <w:rsid w:val="0009024B"/>
    <w:rsid w:val="00091255"/>
    <w:rsid w:val="0009334A"/>
    <w:rsid w:val="00093A81"/>
    <w:rsid w:val="00094032"/>
    <w:rsid w:val="00094547"/>
    <w:rsid w:val="00094A8A"/>
    <w:rsid w:val="00096300"/>
    <w:rsid w:val="0009672B"/>
    <w:rsid w:val="00096E4D"/>
    <w:rsid w:val="000A01F8"/>
    <w:rsid w:val="000A0580"/>
    <w:rsid w:val="000A080C"/>
    <w:rsid w:val="000A0B21"/>
    <w:rsid w:val="000A1DD7"/>
    <w:rsid w:val="000A2137"/>
    <w:rsid w:val="000A22E4"/>
    <w:rsid w:val="000A29F3"/>
    <w:rsid w:val="000A2AFF"/>
    <w:rsid w:val="000A43E8"/>
    <w:rsid w:val="000A7013"/>
    <w:rsid w:val="000B0472"/>
    <w:rsid w:val="000B1290"/>
    <w:rsid w:val="000B1CCE"/>
    <w:rsid w:val="000B21FE"/>
    <w:rsid w:val="000B2675"/>
    <w:rsid w:val="000B2EF7"/>
    <w:rsid w:val="000B34DD"/>
    <w:rsid w:val="000B35D1"/>
    <w:rsid w:val="000B4D2F"/>
    <w:rsid w:val="000B5C68"/>
    <w:rsid w:val="000B6B55"/>
    <w:rsid w:val="000C095A"/>
    <w:rsid w:val="000C1479"/>
    <w:rsid w:val="000C2593"/>
    <w:rsid w:val="000C31D3"/>
    <w:rsid w:val="000C5FBB"/>
    <w:rsid w:val="000C62C5"/>
    <w:rsid w:val="000C6527"/>
    <w:rsid w:val="000C7A61"/>
    <w:rsid w:val="000C7B97"/>
    <w:rsid w:val="000D0EE3"/>
    <w:rsid w:val="000D10C8"/>
    <w:rsid w:val="000D10E4"/>
    <w:rsid w:val="000D161F"/>
    <w:rsid w:val="000D3B51"/>
    <w:rsid w:val="000D460A"/>
    <w:rsid w:val="000D4A6E"/>
    <w:rsid w:val="000D4AD6"/>
    <w:rsid w:val="000D51C4"/>
    <w:rsid w:val="000D5A05"/>
    <w:rsid w:val="000D617D"/>
    <w:rsid w:val="000D6435"/>
    <w:rsid w:val="000D73AA"/>
    <w:rsid w:val="000D7B2E"/>
    <w:rsid w:val="000D7B33"/>
    <w:rsid w:val="000E03DD"/>
    <w:rsid w:val="000E063D"/>
    <w:rsid w:val="000E0DFC"/>
    <w:rsid w:val="000E1100"/>
    <w:rsid w:val="000E35DB"/>
    <w:rsid w:val="000E37F1"/>
    <w:rsid w:val="000E5077"/>
    <w:rsid w:val="000E53A7"/>
    <w:rsid w:val="000E645A"/>
    <w:rsid w:val="000E6564"/>
    <w:rsid w:val="000E76CE"/>
    <w:rsid w:val="000E7A0A"/>
    <w:rsid w:val="000E7C84"/>
    <w:rsid w:val="000E7F68"/>
    <w:rsid w:val="000F00DD"/>
    <w:rsid w:val="000F1E37"/>
    <w:rsid w:val="000F224C"/>
    <w:rsid w:val="000F2BBA"/>
    <w:rsid w:val="000F3450"/>
    <w:rsid w:val="000F5370"/>
    <w:rsid w:val="000F6EB4"/>
    <w:rsid w:val="000F742D"/>
    <w:rsid w:val="000F765C"/>
    <w:rsid w:val="000F78BE"/>
    <w:rsid w:val="0010029A"/>
    <w:rsid w:val="00101DEF"/>
    <w:rsid w:val="00101E30"/>
    <w:rsid w:val="00103675"/>
    <w:rsid w:val="001041C3"/>
    <w:rsid w:val="0010481A"/>
    <w:rsid w:val="00104BB1"/>
    <w:rsid w:val="00105474"/>
    <w:rsid w:val="00105E9F"/>
    <w:rsid w:val="00106232"/>
    <w:rsid w:val="00106A6E"/>
    <w:rsid w:val="00110F39"/>
    <w:rsid w:val="00114E35"/>
    <w:rsid w:val="00116D1A"/>
    <w:rsid w:val="00116D47"/>
    <w:rsid w:val="0012025F"/>
    <w:rsid w:val="0012133D"/>
    <w:rsid w:val="001215F7"/>
    <w:rsid w:val="001238B6"/>
    <w:rsid w:val="00123A1F"/>
    <w:rsid w:val="001240AF"/>
    <w:rsid w:val="00124660"/>
    <w:rsid w:val="00126B59"/>
    <w:rsid w:val="00131467"/>
    <w:rsid w:val="0013160E"/>
    <w:rsid w:val="0013202D"/>
    <w:rsid w:val="001333F4"/>
    <w:rsid w:val="0013483D"/>
    <w:rsid w:val="00134A26"/>
    <w:rsid w:val="00136A8B"/>
    <w:rsid w:val="00136AEA"/>
    <w:rsid w:val="001414DD"/>
    <w:rsid w:val="00142533"/>
    <w:rsid w:val="00144E58"/>
    <w:rsid w:val="0014513B"/>
    <w:rsid w:val="00145CE5"/>
    <w:rsid w:val="00145E68"/>
    <w:rsid w:val="00145F82"/>
    <w:rsid w:val="00147ACE"/>
    <w:rsid w:val="00147E31"/>
    <w:rsid w:val="00147F73"/>
    <w:rsid w:val="00150865"/>
    <w:rsid w:val="00151310"/>
    <w:rsid w:val="0015271E"/>
    <w:rsid w:val="001554CD"/>
    <w:rsid w:val="00156ED2"/>
    <w:rsid w:val="00157D37"/>
    <w:rsid w:val="001600BF"/>
    <w:rsid w:val="0016050F"/>
    <w:rsid w:val="00170B78"/>
    <w:rsid w:val="0017145C"/>
    <w:rsid w:val="00172F8D"/>
    <w:rsid w:val="00173D43"/>
    <w:rsid w:val="00173F98"/>
    <w:rsid w:val="00174CD3"/>
    <w:rsid w:val="00174EAF"/>
    <w:rsid w:val="001753E2"/>
    <w:rsid w:val="00177BA2"/>
    <w:rsid w:val="00177E5E"/>
    <w:rsid w:val="00180075"/>
    <w:rsid w:val="001802B2"/>
    <w:rsid w:val="00180F69"/>
    <w:rsid w:val="00182A55"/>
    <w:rsid w:val="00183650"/>
    <w:rsid w:val="00185101"/>
    <w:rsid w:val="00185F2B"/>
    <w:rsid w:val="00186132"/>
    <w:rsid w:val="00190CB2"/>
    <w:rsid w:val="00191E45"/>
    <w:rsid w:val="00192B3C"/>
    <w:rsid w:val="00193366"/>
    <w:rsid w:val="00193873"/>
    <w:rsid w:val="00193FD2"/>
    <w:rsid w:val="0019411A"/>
    <w:rsid w:val="00194889"/>
    <w:rsid w:val="001953A9"/>
    <w:rsid w:val="00196363"/>
    <w:rsid w:val="00196CCE"/>
    <w:rsid w:val="00196D0F"/>
    <w:rsid w:val="00197468"/>
    <w:rsid w:val="001A032F"/>
    <w:rsid w:val="001A0901"/>
    <w:rsid w:val="001A10B7"/>
    <w:rsid w:val="001A1C27"/>
    <w:rsid w:val="001A1FD3"/>
    <w:rsid w:val="001A27B8"/>
    <w:rsid w:val="001A4673"/>
    <w:rsid w:val="001A4C4D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5858"/>
    <w:rsid w:val="001B67CD"/>
    <w:rsid w:val="001B799F"/>
    <w:rsid w:val="001C2B6D"/>
    <w:rsid w:val="001C2CE3"/>
    <w:rsid w:val="001C374D"/>
    <w:rsid w:val="001C3E73"/>
    <w:rsid w:val="001C3F61"/>
    <w:rsid w:val="001C67CC"/>
    <w:rsid w:val="001C6ACA"/>
    <w:rsid w:val="001C6BC5"/>
    <w:rsid w:val="001D0680"/>
    <w:rsid w:val="001D0BBC"/>
    <w:rsid w:val="001D25FA"/>
    <w:rsid w:val="001D28F3"/>
    <w:rsid w:val="001D2C13"/>
    <w:rsid w:val="001D35FE"/>
    <w:rsid w:val="001D36A1"/>
    <w:rsid w:val="001D5454"/>
    <w:rsid w:val="001D6DD9"/>
    <w:rsid w:val="001E0576"/>
    <w:rsid w:val="001E17D4"/>
    <w:rsid w:val="001E182A"/>
    <w:rsid w:val="001E1DBF"/>
    <w:rsid w:val="001E2A22"/>
    <w:rsid w:val="001E36EC"/>
    <w:rsid w:val="001E3DE5"/>
    <w:rsid w:val="001E3F14"/>
    <w:rsid w:val="001E3F96"/>
    <w:rsid w:val="001E512E"/>
    <w:rsid w:val="001E57CD"/>
    <w:rsid w:val="001E7E34"/>
    <w:rsid w:val="001F0CA4"/>
    <w:rsid w:val="001F18CC"/>
    <w:rsid w:val="001F2106"/>
    <w:rsid w:val="001F3656"/>
    <w:rsid w:val="001F397F"/>
    <w:rsid w:val="001F4966"/>
    <w:rsid w:val="001F559F"/>
    <w:rsid w:val="001F562D"/>
    <w:rsid w:val="001F6ADE"/>
    <w:rsid w:val="001F72C8"/>
    <w:rsid w:val="001F797D"/>
    <w:rsid w:val="001F7A67"/>
    <w:rsid w:val="001F7B88"/>
    <w:rsid w:val="0020361F"/>
    <w:rsid w:val="00204038"/>
    <w:rsid w:val="00205BA4"/>
    <w:rsid w:val="0021031E"/>
    <w:rsid w:val="00210632"/>
    <w:rsid w:val="0021065A"/>
    <w:rsid w:val="00210C78"/>
    <w:rsid w:val="0021103E"/>
    <w:rsid w:val="0021218C"/>
    <w:rsid w:val="002166A7"/>
    <w:rsid w:val="00220405"/>
    <w:rsid w:val="00221B30"/>
    <w:rsid w:val="00224B77"/>
    <w:rsid w:val="00224C86"/>
    <w:rsid w:val="002252E2"/>
    <w:rsid w:val="002259F1"/>
    <w:rsid w:val="0022619A"/>
    <w:rsid w:val="0022644E"/>
    <w:rsid w:val="00227123"/>
    <w:rsid w:val="0022748D"/>
    <w:rsid w:val="002302DA"/>
    <w:rsid w:val="00230B07"/>
    <w:rsid w:val="00231024"/>
    <w:rsid w:val="00231217"/>
    <w:rsid w:val="00233900"/>
    <w:rsid w:val="00233E5B"/>
    <w:rsid w:val="002353DF"/>
    <w:rsid w:val="0023562C"/>
    <w:rsid w:val="00236412"/>
    <w:rsid w:val="002364B0"/>
    <w:rsid w:val="00236723"/>
    <w:rsid w:val="0023715D"/>
    <w:rsid w:val="00241FD0"/>
    <w:rsid w:val="00242B97"/>
    <w:rsid w:val="00244310"/>
    <w:rsid w:val="00251346"/>
    <w:rsid w:val="00251ACC"/>
    <w:rsid w:val="00251B65"/>
    <w:rsid w:val="00252E07"/>
    <w:rsid w:val="0025655C"/>
    <w:rsid w:val="0025660D"/>
    <w:rsid w:val="00257263"/>
    <w:rsid w:val="00264565"/>
    <w:rsid w:val="00264855"/>
    <w:rsid w:val="00264F0E"/>
    <w:rsid w:val="0026545C"/>
    <w:rsid w:val="00265971"/>
    <w:rsid w:val="002667C3"/>
    <w:rsid w:val="0027107F"/>
    <w:rsid w:val="00271840"/>
    <w:rsid w:val="0027214B"/>
    <w:rsid w:val="002739AB"/>
    <w:rsid w:val="002759CD"/>
    <w:rsid w:val="0027660D"/>
    <w:rsid w:val="00281435"/>
    <w:rsid w:val="00282D63"/>
    <w:rsid w:val="0028398A"/>
    <w:rsid w:val="00283A32"/>
    <w:rsid w:val="002841C6"/>
    <w:rsid w:val="00285B75"/>
    <w:rsid w:val="002876CC"/>
    <w:rsid w:val="002908B7"/>
    <w:rsid w:val="00290B24"/>
    <w:rsid w:val="00290B61"/>
    <w:rsid w:val="00290F67"/>
    <w:rsid w:val="00291C4E"/>
    <w:rsid w:val="002935D9"/>
    <w:rsid w:val="00293CAD"/>
    <w:rsid w:val="0029497C"/>
    <w:rsid w:val="00296AEC"/>
    <w:rsid w:val="00296E9E"/>
    <w:rsid w:val="002A1449"/>
    <w:rsid w:val="002A1877"/>
    <w:rsid w:val="002A6782"/>
    <w:rsid w:val="002A728F"/>
    <w:rsid w:val="002B046A"/>
    <w:rsid w:val="002B0E86"/>
    <w:rsid w:val="002B17D6"/>
    <w:rsid w:val="002B183D"/>
    <w:rsid w:val="002B2C5E"/>
    <w:rsid w:val="002B2ED1"/>
    <w:rsid w:val="002B34E3"/>
    <w:rsid w:val="002B35AC"/>
    <w:rsid w:val="002B447C"/>
    <w:rsid w:val="002B464A"/>
    <w:rsid w:val="002B4BD8"/>
    <w:rsid w:val="002B5E84"/>
    <w:rsid w:val="002B6E40"/>
    <w:rsid w:val="002B77B6"/>
    <w:rsid w:val="002C20F5"/>
    <w:rsid w:val="002C23B4"/>
    <w:rsid w:val="002C30D5"/>
    <w:rsid w:val="002C3767"/>
    <w:rsid w:val="002C5430"/>
    <w:rsid w:val="002C69BE"/>
    <w:rsid w:val="002C7B37"/>
    <w:rsid w:val="002D165A"/>
    <w:rsid w:val="002D1790"/>
    <w:rsid w:val="002D2674"/>
    <w:rsid w:val="002D28EA"/>
    <w:rsid w:val="002D4C23"/>
    <w:rsid w:val="002D4E71"/>
    <w:rsid w:val="002D4E8B"/>
    <w:rsid w:val="002D54A2"/>
    <w:rsid w:val="002D5F30"/>
    <w:rsid w:val="002D6699"/>
    <w:rsid w:val="002D69B4"/>
    <w:rsid w:val="002D75B0"/>
    <w:rsid w:val="002E128A"/>
    <w:rsid w:val="002E23FC"/>
    <w:rsid w:val="002E26BA"/>
    <w:rsid w:val="002E4C6B"/>
    <w:rsid w:val="002E5263"/>
    <w:rsid w:val="002E5C90"/>
    <w:rsid w:val="002E6999"/>
    <w:rsid w:val="002F2FBD"/>
    <w:rsid w:val="002F3360"/>
    <w:rsid w:val="002F4F09"/>
    <w:rsid w:val="002F635A"/>
    <w:rsid w:val="003010FC"/>
    <w:rsid w:val="003011D1"/>
    <w:rsid w:val="003022FF"/>
    <w:rsid w:val="0030340A"/>
    <w:rsid w:val="003049D8"/>
    <w:rsid w:val="00305361"/>
    <w:rsid w:val="00305384"/>
    <w:rsid w:val="0030636C"/>
    <w:rsid w:val="00306B2A"/>
    <w:rsid w:val="00306F27"/>
    <w:rsid w:val="0031008B"/>
    <w:rsid w:val="00311AC5"/>
    <w:rsid w:val="003137A6"/>
    <w:rsid w:val="0031573F"/>
    <w:rsid w:val="00320276"/>
    <w:rsid w:val="003223E8"/>
    <w:rsid w:val="00322CBF"/>
    <w:rsid w:val="00322EB1"/>
    <w:rsid w:val="0032301A"/>
    <w:rsid w:val="00323344"/>
    <w:rsid w:val="00323ED8"/>
    <w:rsid w:val="003244A6"/>
    <w:rsid w:val="00324AF7"/>
    <w:rsid w:val="00326996"/>
    <w:rsid w:val="00327DB5"/>
    <w:rsid w:val="00330971"/>
    <w:rsid w:val="00333BC8"/>
    <w:rsid w:val="0033552F"/>
    <w:rsid w:val="00335A1D"/>
    <w:rsid w:val="00337902"/>
    <w:rsid w:val="003406FE"/>
    <w:rsid w:val="00342067"/>
    <w:rsid w:val="0034374D"/>
    <w:rsid w:val="0034385F"/>
    <w:rsid w:val="00345D7E"/>
    <w:rsid w:val="003472C8"/>
    <w:rsid w:val="00347818"/>
    <w:rsid w:val="003504A2"/>
    <w:rsid w:val="003521EE"/>
    <w:rsid w:val="003525B7"/>
    <w:rsid w:val="0035280C"/>
    <w:rsid w:val="00352BD2"/>
    <w:rsid w:val="00353026"/>
    <w:rsid w:val="003535C4"/>
    <w:rsid w:val="00353F20"/>
    <w:rsid w:val="0035438D"/>
    <w:rsid w:val="00354683"/>
    <w:rsid w:val="00355479"/>
    <w:rsid w:val="0035663B"/>
    <w:rsid w:val="0035676B"/>
    <w:rsid w:val="003577B3"/>
    <w:rsid w:val="00357E58"/>
    <w:rsid w:val="00357FD9"/>
    <w:rsid w:val="00362801"/>
    <w:rsid w:val="0036417E"/>
    <w:rsid w:val="00365036"/>
    <w:rsid w:val="00365917"/>
    <w:rsid w:val="00365D1D"/>
    <w:rsid w:val="00366233"/>
    <w:rsid w:val="003670C9"/>
    <w:rsid w:val="00367240"/>
    <w:rsid w:val="00367C01"/>
    <w:rsid w:val="00372BE2"/>
    <w:rsid w:val="00372F98"/>
    <w:rsid w:val="003730E2"/>
    <w:rsid w:val="003747B2"/>
    <w:rsid w:val="00374901"/>
    <w:rsid w:val="0037543C"/>
    <w:rsid w:val="003759C6"/>
    <w:rsid w:val="00376CC7"/>
    <w:rsid w:val="00376F07"/>
    <w:rsid w:val="00376F72"/>
    <w:rsid w:val="00377862"/>
    <w:rsid w:val="003808BA"/>
    <w:rsid w:val="00380B21"/>
    <w:rsid w:val="00381815"/>
    <w:rsid w:val="00381C56"/>
    <w:rsid w:val="00381F9E"/>
    <w:rsid w:val="00382659"/>
    <w:rsid w:val="00383338"/>
    <w:rsid w:val="00383AE9"/>
    <w:rsid w:val="00383E8C"/>
    <w:rsid w:val="003846E2"/>
    <w:rsid w:val="003853B8"/>
    <w:rsid w:val="00385AE8"/>
    <w:rsid w:val="00385CA3"/>
    <w:rsid w:val="00386158"/>
    <w:rsid w:val="00386B5D"/>
    <w:rsid w:val="00386E45"/>
    <w:rsid w:val="00390CDA"/>
    <w:rsid w:val="00390F65"/>
    <w:rsid w:val="00391475"/>
    <w:rsid w:val="00392925"/>
    <w:rsid w:val="0039324C"/>
    <w:rsid w:val="00395010"/>
    <w:rsid w:val="003957AD"/>
    <w:rsid w:val="0039594E"/>
    <w:rsid w:val="003959CA"/>
    <w:rsid w:val="0039790F"/>
    <w:rsid w:val="003A020E"/>
    <w:rsid w:val="003A030F"/>
    <w:rsid w:val="003A15FA"/>
    <w:rsid w:val="003A2A5F"/>
    <w:rsid w:val="003A6855"/>
    <w:rsid w:val="003A7734"/>
    <w:rsid w:val="003A7B17"/>
    <w:rsid w:val="003B05AA"/>
    <w:rsid w:val="003B07FD"/>
    <w:rsid w:val="003B1167"/>
    <w:rsid w:val="003B2126"/>
    <w:rsid w:val="003B3435"/>
    <w:rsid w:val="003B349A"/>
    <w:rsid w:val="003B3AE5"/>
    <w:rsid w:val="003B3BBE"/>
    <w:rsid w:val="003B414E"/>
    <w:rsid w:val="003B420E"/>
    <w:rsid w:val="003B589F"/>
    <w:rsid w:val="003B6C88"/>
    <w:rsid w:val="003B7DE4"/>
    <w:rsid w:val="003C00CE"/>
    <w:rsid w:val="003C1186"/>
    <w:rsid w:val="003C1D10"/>
    <w:rsid w:val="003C2320"/>
    <w:rsid w:val="003C2514"/>
    <w:rsid w:val="003C3373"/>
    <w:rsid w:val="003C36B5"/>
    <w:rsid w:val="003C3783"/>
    <w:rsid w:val="003C391F"/>
    <w:rsid w:val="003C4A76"/>
    <w:rsid w:val="003C6221"/>
    <w:rsid w:val="003C6EED"/>
    <w:rsid w:val="003C7E16"/>
    <w:rsid w:val="003D009B"/>
    <w:rsid w:val="003D20CC"/>
    <w:rsid w:val="003D3EB5"/>
    <w:rsid w:val="003D4498"/>
    <w:rsid w:val="003D4FE5"/>
    <w:rsid w:val="003D55F5"/>
    <w:rsid w:val="003D5789"/>
    <w:rsid w:val="003D5CB7"/>
    <w:rsid w:val="003E07E0"/>
    <w:rsid w:val="003E104F"/>
    <w:rsid w:val="003E24EE"/>
    <w:rsid w:val="003E2AE8"/>
    <w:rsid w:val="003E2AFD"/>
    <w:rsid w:val="003E2B02"/>
    <w:rsid w:val="003E2C54"/>
    <w:rsid w:val="003E5530"/>
    <w:rsid w:val="003E7703"/>
    <w:rsid w:val="003F05C4"/>
    <w:rsid w:val="003F2330"/>
    <w:rsid w:val="003F2A46"/>
    <w:rsid w:val="003F3A9A"/>
    <w:rsid w:val="003F3DDE"/>
    <w:rsid w:val="003F3DE1"/>
    <w:rsid w:val="003F4AE4"/>
    <w:rsid w:val="003F56F2"/>
    <w:rsid w:val="003F63B8"/>
    <w:rsid w:val="003F6A47"/>
    <w:rsid w:val="003F70D3"/>
    <w:rsid w:val="003F70FE"/>
    <w:rsid w:val="003F77F9"/>
    <w:rsid w:val="00400B4F"/>
    <w:rsid w:val="00401EBA"/>
    <w:rsid w:val="0040221C"/>
    <w:rsid w:val="00402DC5"/>
    <w:rsid w:val="004033A1"/>
    <w:rsid w:val="00404466"/>
    <w:rsid w:val="00404762"/>
    <w:rsid w:val="004048E1"/>
    <w:rsid w:val="00406551"/>
    <w:rsid w:val="00410FA7"/>
    <w:rsid w:val="004110CC"/>
    <w:rsid w:val="00412173"/>
    <w:rsid w:val="0041508F"/>
    <w:rsid w:val="00416043"/>
    <w:rsid w:val="00416368"/>
    <w:rsid w:val="004208B3"/>
    <w:rsid w:val="00421A4E"/>
    <w:rsid w:val="00421D1F"/>
    <w:rsid w:val="004227BD"/>
    <w:rsid w:val="004258E8"/>
    <w:rsid w:val="0042593B"/>
    <w:rsid w:val="00425A20"/>
    <w:rsid w:val="00426823"/>
    <w:rsid w:val="00427372"/>
    <w:rsid w:val="00427D01"/>
    <w:rsid w:val="004302CB"/>
    <w:rsid w:val="00430DCB"/>
    <w:rsid w:val="00431398"/>
    <w:rsid w:val="00432F87"/>
    <w:rsid w:val="00433D79"/>
    <w:rsid w:val="00433F3F"/>
    <w:rsid w:val="0043414A"/>
    <w:rsid w:val="00434380"/>
    <w:rsid w:val="0043467E"/>
    <w:rsid w:val="00434F8B"/>
    <w:rsid w:val="00435221"/>
    <w:rsid w:val="00440529"/>
    <w:rsid w:val="0044061C"/>
    <w:rsid w:val="00440889"/>
    <w:rsid w:val="004433D2"/>
    <w:rsid w:val="004438C4"/>
    <w:rsid w:val="00443ED9"/>
    <w:rsid w:val="00443F3A"/>
    <w:rsid w:val="00443FA1"/>
    <w:rsid w:val="004446FA"/>
    <w:rsid w:val="0044622B"/>
    <w:rsid w:val="00447586"/>
    <w:rsid w:val="004503CD"/>
    <w:rsid w:val="00450971"/>
    <w:rsid w:val="004532B8"/>
    <w:rsid w:val="00454D27"/>
    <w:rsid w:val="00454FB2"/>
    <w:rsid w:val="00455124"/>
    <w:rsid w:val="00456064"/>
    <w:rsid w:val="00456AD1"/>
    <w:rsid w:val="00456EE2"/>
    <w:rsid w:val="00457143"/>
    <w:rsid w:val="00457A2B"/>
    <w:rsid w:val="004613B6"/>
    <w:rsid w:val="00461F97"/>
    <w:rsid w:val="00462A5D"/>
    <w:rsid w:val="00463FF6"/>
    <w:rsid w:val="004650AD"/>
    <w:rsid w:val="0046542A"/>
    <w:rsid w:val="0046575C"/>
    <w:rsid w:val="00467F53"/>
    <w:rsid w:val="00476375"/>
    <w:rsid w:val="0047765E"/>
    <w:rsid w:val="004806EF"/>
    <w:rsid w:val="00481746"/>
    <w:rsid w:val="004824CA"/>
    <w:rsid w:val="00482B24"/>
    <w:rsid w:val="00482C5D"/>
    <w:rsid w:val="00484B57"/>
    <w:rsid w:val="004859EA"/>
    <w:rsid w:val="00485AED"/>
    <w:rsid w:val="0048719B"/>
    <w:rsid w:val="0049027A"/>
    <w:rsid w:val="00490A79"/>
    <w:rsid w:val="00491996"/>
    <w:rsid w:val="0049234D"/>
    <w:rsid w:val="00492799"/>
    <w:rsid w:val="00494484"/>
    <w:rsid w:val="00495155"/>
    <w:rsid w:val="004964B5"/>
    <w:rsid w:val="004970D8"/>
    <w:rsid w:val="004A0755"/>
    <w:rsid w:val="004A164B"/>
    <w:rsid w:val="004A21A8"/>
    <w:rsid w:val="004A2F65"/>
    <w:rsid w:val="004A40B3"/>
    <w:rsid w:val="004A5BBE"/>
    <w:rsid w:val="004A5C13"/>
    <w:rsid w:val="004A6198"/>
    <w:rsid w:val="004A73AE"/>
    <w:rsid w:val="004B3914"/>
    <w:rsid w:val="004B3989"/>
    <w:rsid w:val="004B6022"/>
    <w:rsid w:val="004C098B"/>
    <w:rsid w:val="004C13DB"/>
    <w:rsid w:val="004C24F0"/>
    <w:rsid w:val="004C2E0D"/>
    <w:rsid w:val="004C3486"/>
    <w:rsid w:val="004C62FA"/>
    <w:rsid w:val="004C6373"/>
    <w:rsid w:val="004C63C2"/>
    <w:rsid w:val="004C7951"/>
    <w:rsid w:val="004C7D23"/>
    <w:rsid w:val="004C7E43"/>
    <w:rsid w:val="004D1237"/>
    <w:rsid w:val="004D318C"/>
    <w:rsid w:val="004D4D5E"/>
    <w:rsid w:val="004D5AD0"/>
    <w:rsid w:val="004D5BAE"/>
    <w:rsid w:val="004D6E9B"/>
    <w:rsid w:val="004D7741"/>
    <w:rsid w:val="004E2A22"/>
    <w:rsid w:val="004E2C1A"/>
    <w:rsid w:val="004E351A"/>
    <w:rsid w:val="004E370F"/>
    <w:rsid w:val="004E70A8"/>
    <w:rsid w:val="004F0DED"/>
    <w:rsid w:val="004F0FD3"/>
    <w:rsid w:val="004F1118"/>
    <w:rsid w:val="004F3B92"/>
    <w:rsid w:val="004F443C"/>
    <w:rsid w:val="004F49FA"/>
    <w:rsid w:val="004F54DD"/>
    <w:rsid w:val="004F7DE2"/>
    <w:rsid w:val="005006C3"/>
    <w:rsid w:val="00500ED0"/>
    <w:rsid w:val="00501A99"/>
    <w:rsid w:val="00501DD0"/>
    <w:rsid w:val="005026DC"/>
    <w:rsid w:val="005032C8"/>
    <w:rsid w:val="00504C2B"/>
    <w:rsid w:val="00505056"/>
    <w:rsid w:val="005060C2"/>
    <w:rsid w:val="00507C1D"/>
    <w:rsid w:val="0051159C"/>
    <w:rsid w:val="00512BB3"/>
    <w:rsid w:val="005147CF"/>
    <w:rsid w:val="005152AD"/>
    <w:rsid w:val="00515C3D"/>
    <w:rsid w:val="00515DA1"/>
    <w:rsid w:val="005172EC"/>
    <w:rsid w:val="00520755"/>
    <w:rsid w:val="00520B22"/>
    <w:rsid w:val="00521ABA"/>
    <w:rsid w:val="00522865"/>
    <w:rsid w:val="00522B40"/>
    <w:rsid w:val="00523DB1"/>
    <w:rsid w:val="00523F2D"/>
    <w:rsid w:val="00524F48"/>
    <w:rsid w:val="00525B85"/>
    <w:rsid w:val="00533AB1"/>
    <w:rsid w:val="00534005"/>
    <w:rsid w:val="0053493A"/>
    <w:rsid w:val="00535AD3"/>
    <w:rsid w:val="0053612F"/>
    <w:rsid w:val="00536FD6"/>
    <w:rsid w:val="005375FC"/>
    <w:rsid w:val="00537D46"/>
    <w:rsid w:val="005405B2"/>
    <w:rsid w:val="00540E4E"/>
    <w:rsid w:val="00541BF4"/>
    <w:rsid w:val="00541CED"/>
    <w:rsid w:val="00541F92"/>
    <w:rsid w:val="00543516"/>
    <w:rsid w:val="00543F6A"/>
    <w:rsid w:val="00544996"/>
    <w:rsid w:val="00544B86"/>
    <w:rsid w:val="00545B4C"/>
    <w:rsid w:val="00546454"/>
    <w:rsid w:val="0054662C"/>
    <w:rsid w:val="00546B03"/>
    <w:rsid w:val="0054725E"/>
    <w:rsid w:val="005472CE"/>
    <w:rsid w:val="00547CD8"/>
    <w:rsid w:val="00547E86"/>
    <w:rsid w:val="005520C2"/>
    <w:rsid w:val="00552493"/>
    <w:rsid w:val="005530AE"/>
    <w:rsid w:val="00556199"/>
    <w:rsid w:val="005600B6"/>
    <w:rsid w:val="00560956"/>
    <w:rsid w:val="00560E97"/>
    <w:rsid w:val="00563499"/>
    <w:rsid w:val="00563D62"/>
    <w:rsid w:val="005663BB"/>
    <w:rsid w:val="005669C8"/>
    <w:rsid w:val="00567117"/>
    <w:rsid w:val="00567FC9"/>
    <w:rsid w:val="0057294E"/>
    <w:rsid w:val="00572E7C"/>
    <w:rsid w:val="00573B49"/>
    <w:rsid w:val="0057543B"/>
    <w:rsid w:val="005758F2"/>
    <w:rsid w:val="00576A19"/>
    <w:rsid w:val="00576A6F"/>
    <w:rsid w:val="005773B4"/>
    <w:rsid w:val="00577C2B"/>
    <w:rsid w:val="00577CC0"/>
    <w:rsid w:val="0058354D"/>
    <w:rsid w:val="00584850"/>
    <w:rsid w:val="005849F0"/>
    <w:rsid w:val="00584BA9"/>
    <w:rsid w:val="00586748"/>
    <w:rsid w:val="00587A09"/>
    <w:rsid w:val="0059007F"/>
    <w:rsid w:val="005900C3"/>
    <w:rsid w:val="005917F1"/>
    <w:rsid w:val="005918CF"/>
    <w:rsid w:val="005940DA"/>
    <w:rsid w:val="005948FF"/>
    <w:rsid w:val="005964E5"/>
    <w:rsid w:val="005968FC"/>
    <w:rsid w:val="005969AB"/>
    <w:rsid w:val="00596E94"/>
    <w:rsid w:val="00597040"/>
    <w:rsid w:val="0059733B"/>
    <w:rsid w:val="0059755D"/>
    <w:rsid w:val="00597C5E"/>
    <w:rsid w:val="00597E36"/>
    <w:rsid w:val="005A0285"/>
    <w:rsid w:val="005A04FE"/>
    <w:rsid w:val="005A2070"/>
    <w:rsid w:val="005A2C59"/>
    <w:rsid w:val="005A3F0F"/>
    <w:rsid w:val="005A4935"/>
    <w:rsid w:val="005A4D3A"/>
    <w:rsid w:val="005A5A3C"/>
    <w:rsid w:val="005A5B94"/>
    <w:rsid w:val="005B00B0"/>
    <w:rsid w:val="005B0A79"/>
    <w:rsid w:val="005B0F0C"/>
    <w:rsid w:val="005B1094"/>
    <w:rsid w:val="005B185F"/>
    <w:rsid w:val="005B2961"/>
    <w:rsid w:val="005B2A4B"/>
    <w:rsid w:val="005B310C"/>
    <w:rsid w:val="005B4A69"/>
    <w:rsid w:val="005B50FC"/>
    <w:rsid w:val="005C0116"/>
    <w:rsid w:val="005C0760"/>
    <w:rsid w:val="005C2644"/>
    <w:rsid w:val="005C304D"/>
    <w:rsid w:val="005C3DA3"/>
    <w:rsid w:val="005C7073"/>
    <w:rsid w:val="005D116E"/>
    <w:rsid w:val="005D1950"/>
    <w:rsid w:val="005D42E4"/>
    <w:rsid w:val="005D4EB5"/>
    <w:rsid w:val="005D5652"/>
    <w:rsid w:val="005D62E9"/>
    <w:rsid w:val="005D72EB"/>
    <w:rsid w:val="005D7873"/>
    <w:rsid w:val="005D7BD1"/>
    <w:rsid w:val="005E1689"/>
    <w:rsid w:val="005E250C"/>
    <w:rsid w:val="005E3776"/>
    <w:rsid w:val="005E3AD7"/>
    <w:rsid w:val="005E4245"/>
    <w:rsid w:val="005E4AE5"/>
    <w:rsid w:val="005E4C4F"/>
    <w:rsid w:val="005E541D"/>
    <w:rsid w:val="005E6C3B"/>
    <w:rsid w:val="005E6C3C"/>
    <w:rsid w:val="005E71BF"/>
    <w:rsid w:val="005F1C79"/>
    <w:rsid w:val="005F3087"/>
    <w:rsid w:val="005F4F10"/>
    <w:rsid w:val="005F5DA9"/>
    <w:rsid w:val="005F61C1"/>
    <w:rsid w:val="005F62AA"/>
    <w:rsid w:val="005F64E4"/>
    <w:rsid w:val="005F7ED6"/>
    <w:rsid w:val="00600A8A"/>
    <w:rsid w:val="006023C0"/>
    <w:rsid w:val="00603157"/>
    <w:rsid w:val="00604D18"/>
    <w:rsid w:val="006066E2"/>
    <w:rsid w:val="006104A4"/>
    <w:rsid w:val="00610656"/>
    <w:rsid w:val="00610961"/>
    <w:rsid w:val="006116A3"/>
    <w:rsid w:val="00611792"/>
    <w:rsid w:val="006132F0"/>
    <w:rsid w:val="006139EB"/>
    <w:rsid w:val="00615148"/>
    <w:rsid w:val="00615325"/>
    <w:rsid w:val="0061729B"/>
    <w:rsid w:val="006175A0"/>
    <w:rsid w:val="0061765D"/>
    <w:rsid w:val="00620081"/>
    <w:rsid w:val="006215FF"/>
    <w:rsid w:val="006216D7"/>
    <w:rsid w:val="006218E5"/>
    <w:rsid w:val="00621D46"/>
    <w:rsid w:val="006220B8"/>
    <w:rsid w:val="00622371"/>
    <w:rsid w:val="00622732"/>
    <w:rsid w:val="00624B95"/>
    <w:rsid w:val="006256F1"/>
    <w:rsid w:val="00627BF2"/>
    <w:rsid w:val="00633AC7"/>
    <w:rsid w:val="006362E3"/>
    <w:rsid w:val="006364FE"/>
    <w:rsid w:val="0063723D"/>
    <w:rsid w:val="00637E1E"/>
    <w:rsid w:val="006412FB"/>
    <w:rsid w:val="006428C2"/>
    <w:rsid w:val="00642C96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4462"/>
    <w:rsid w:val="006551B7"/>
    <w:rsid w:val="006552D1"/>
    <w:rsid w:val="00655DEA"/>
    <w:rsid w:val="0065654C"/>
    <w:rsid w:val="00656AA3"/>
    <w:rsid w:val="00656F78"/>
    <w:rsid w:val="00663A90"/>
    <w:rsid w:val="00664E3F"/>
    <w:rsid w:val="00665273"/>
    <w:rsid w:val="00666476"/>
    <w:rsid w:val="00666CA6"/>
    <w:rsid w:val="0067016E"/>
    <w:rsid w:val="00672C7A"/>
    <w:rsid w:val="00672F52"/>
    <w:rsid w:val="0067445B"/>
    <w:rsid w:val="006759FD"/>
    <w:rsid w:val="00675B11"/>
    <w:rsid w:val="00676A3A"/>
    <w:rsid w:val="00677B2D"/>
    <w:rsid w:val="00682ED2"/>
    <w:rsid w:val="00682F0E"/>
    <w:rsid w:val="00683503"/>
    <w:rsid w:val="00683FA4"/>
    <w:rsid w:val="00684889"/>
    <w:rsid w:val="00684AC2"/>
    <w:rsid w:val="006863B8"/>
    <w:rsid w:val="0068737C"/>
    <w:rsid w:val="00687EEF"/>
    <w:rsid w:val="00691927"/>
    <w:rsid w:val="00691988"/>
    <w:rsid w:val="006919E5"/>
    <w:rsid w:val="00691AB4"/>
    <w:rsid w:val="00692336"/>
    <w:rsid w:val="00693083"/>
    <w:rsid w:val="00693E66"/>
    <w:rsid w:val="00694EFB"/>
    <w:rsid w:val="0069583A"/>
    <w:rsid w:val="00696FA6"/>
    <w:rsid w:val="0069712A"/>
    <w:rsid w:val="006A035D"/>
    <w:rsid w:val="006A0CDA"/>
    <w:rsid w:val="006A0DE2"/>
    <w:rsid w:val="006A17D8"/>
    <w:rsid w:val="006A214A"/>
    <w:rsid w:val="006A5760"/>
    <w:rsid w:val="006A6CA1"/>
    <w:rsid w:val="006A7262"/>
    <w:rsid w:val="006A7DEE"/>
    <w:rsid w:val="006B05E9"/>
    <w:rsid w:val="006B0869"/>
    <w:rsid w:val="006B298D"/>
    <w:rsid w:val="006B3A62"/>
    <w:rsid w:val="006B485E"/>
    <w:rsid w:val="006B76A1"/>
    <w:rsid w:val="006C0DFC"/>
    <w:rsid w:val="006C10CF"/>
    <w:rsid w:val="006C14B7"/>
    <w:rsid w:val="006C1E7A"/>
    <w:rsid w:val="006C4C66"/>
    <w:rsid w:val="006C4EF9"/>
    <w:rsid w:val="006C5354"/>
    <w:rsid w:val="006C6C63"/>
    <w:rsid w:val="006C7666"/>
    <w:rsid w:val="006C7782"/>
    <w:rsid w:val="006D040B"/>
    <w:rsid w:val="006D2402"/>
    <w:rsid w:val="006D4312"/>
    <w:rsid w:val="006D4509"/>
    <w:rsid w:val="006D55DD"/>
    <w:rsid w:val="006E00DB"/>
    <w:rsid w:val="006E14CE"/>
    <w:rsid w:val="006E18B5"/>
    <w:rsid w:val="006E2196"/>
    <w:rsid w:val="006E38A7"/>
    <w:rsid w:val="006E5574"/>
    <w:rsid w:val="006E75A5"/>
    <w:rsid w:val="006F0B04"/>
    <w:rsid w:val="006F1AF5"/>
    <w:rsid w:val="006F1C01"/>
    <w:rsid w:val="006F1DC9"/>
    <w:rsid w:val="006F3474"/>
    <w:rsid w:val="006F3BA1"/>
    <w:rsid w:val="006F58F7"/>
    <w:rsid w:val="006F6DB8"/>
    <w:rsid w:val="006F729C"/>
    <w:rsid w:val="0070060A"/>
    <w:rsid w:val="0070305B"/>
    <w:rsid w:val="007037CC"/>
    <w:rsid w:val="00705C1E"/>
    <w:rsid w:val="0070607B"/>
    <w:rsid w:val="0071146E"/>
    <w:rsid w:val="00711BF3"/>
    <w:rsid w:val="007135B5"/>
    <w:rsid w:val="007145BF"/>
    <w:rsid w:val="0071544A"/>
    <w:rsid w:val="007159AB"/>
    <w:rsid w:val="007166D4"/>
    <w:rsid w:val="00716F7E"/>
    <w:rsid w:val="00717090"/>
    <w:rsid w:val="0071770C"/>
    <w:rsid w:val="0071783C"/>
    <w:rsid w:val="00717B25"/>
    <w:rsid w:val="00717DDF"/>
    <w:rsid w:val="00717E5A"/>
    <w:rsid w:val="007217B4"/>
    <w:rsid w:val="00721CC9"/>
    <w:rsid w:val="00722CD3"/>
    <w:rsid w:val="00725D92"/>
    <w:rsid w:val="007265A9"/>
    <w:rsid w:val="0072700C"/>
    <w:rsid w:val="00727C57"/>
    <w:rsid w:val="00730A10"/>
    <w:rsid w:val="00730B55"/>
    <w:rsid w:val="00730C20"/>
    <w:rsid w:val="00734E3D"/>
    <w:rsid w:val="00734F37"/>
    <w:rsid w:val="00736761"/>
    <w:rsid w:val="00736F62"/>
    <w:rsid w:val="00737C57"/>
    <w:rsid w:val="0074103A"/>
    <w:rsid w:val="007416AD"/>
    <w:rsid w:val="007419EA"/>
    <w:rsid w:val="0074365F"/>
    <w:rsid w:val="00743774"/>
    <w:rsid w:val="00744AA0"/>
    <w:rsid w:val="00744F4D"/>
    <w:rsid w:val="00745705"/>
    <w:rsid w:val="00745FA5"/>
    <w:rsid w:val="00746844"/>
    <w:rsid w:val="00747231"/>
    <w:rsid w:val="0075005E"/>
    <w:rsid w:val="0075054A"/>
    <w:rsid w:val="007513D9"/>
    <w:rsid w:val="00751D3B"/>
    <w:rsid w:val="00752890"/>
    <w:rsid w:val="007541D6"/>
    <w:rsid w:val="00755B7A"/>
    <w:rsid w:val="00756E8B"/>
    <w:rsid w:val="007575DB"/>
    <w:rsid w:val="00761282"/>
    <w:rsid w:val="0076155A"/>
    <w:rsid w:val="007626A7"/>
    <w:rsid w:val="0076271D"/>
    <w:rsid w:val="00762919"/>
    <w:rsid w:val="00763B9E"/>
    <w:rsid w:val="00764A16"/>
    <w:rsid w:val="00765975"/>
    <w:rsid w:val="00765E69"/>
    <w:rsid w:val="0076627B"/>
    <w:rsid w:val="007715F6"/>
    <w:rsid w:val="00771D43"/>
    <w:rsid w:val="0077507F"/>
    <w:rsid w:val="00775349"/>
    <w:rsid w:val="007756B0"/>
    <w:rsid w:val="00776471"/>
    <w:rsid w:val="00777302"/>
    <w:rsid w:val="00777534"/>
    <w:rsid w:val="007818DB"/>
    <w:rsid w:val="00782006"/>
    <w:rsid w:val="0078302C"/>
    <w:rsid w:val="00785C1F"/>
    <w:rsid w:val="00787C7C"/>
    <w:rsid w:val="0079130D"/>
    <w:rsid w:val="00791511"/>
    <w:rsid w:val="00792223"/>
    <w:rsid w:val="00792D12"/>
    <w:rsid w:val="0079429A"/>
    <w:rsid w:val="007945FC"/>
    <w:rsid w:val="00794919"/>
    <w:rsid w:val="00794A92"/>
    <w:rsid w:val="007A16D6"/>
    <w:rsid w:val="007A1945"/>
    <w:rsid w:val="007A3C1C"/>
    <w:rsid w:val="007A3D04"/>
    <w:rsid w:val="007A3F83"/>
    <w:rsid w:val="007A4290"/>
    <w:rsid w:val="007A4DC1"/>
    <w:rsid w:val="007A6AC4"/>
    <w:rsid w:val="007A7A26"/>
    <w:rsid w:val="007B039E"/>
    <w:rsid w:val="007B1538"/>
    <w:rsid w:val="007B1C46"/>
    <w:rsid w:val="007B53BA"/>
    <w:rsid w:val="007B6BA0"/>
    <w:rsid w:val="007B7914"/>
    <w:rsid w:val="007B7E12"/>
    <w:rsid w:val="007B7FAB"/>
    <w:rsid w:val="007C062B"/>
    <w:rsid w:val="007C1A2B"/>
    <w:rsid w:val="007C3A23"/>
    <w:rsid w:val="007C42F7"/>
    <w:rsid w:val="007C43C3"/>
    <w:rsid w:val="007C4FF8"/>
    <w:rsid w:val="007C6683"/>
    <w:rsid w:val="007D0746"/>
    <w:rsid w:val="007D2832"/>
    <w:rsid w:val="007D305F"/>
    <w:rsid w:val="007D3A97"/>
    <w:rsid w:val="007D45C4"/>
    <w:rsid w:val="007D55A0"/>
    <w:rsid w:val="007D568A"/>
    <w:rsid w:val="007D7300"/>
    <w:rsid w:val="007E0DC5"/>
    <w:rsid w:val="007E12D1"/>
    <w:rsid w:val="007E13AD"/>
    <w:rsid w:val="007E2929"/>
    <w:rsid w:val="007E296F"/>
    <w:rsid w:val="007E3187"/>
    <w:rsid w:val="007E558C"/>
    <w:rsid w:val="007E5B51"/>
    <w:rsid w:val="007E74A2"/>
    <w:rsid w:val="007E7751"/>
    <w:rsid w:val="007F1176"/>
    <w:rsid w:val="007F11C9"/>
    <w:rsid w:val="007F1BEF"/>
    <w:rsid w:val="007F3F97"/>
    <w:rsid w:val="007F407F"/>
    <w:rsid w:val="007F6A55"/>
    <w:rsid w:val="007F6B73"/>
    <w:rsid w:val="007F7C66"/>
    <w:rsid w:val="00800E3F"/>
    <w:rsid w:val="00801BD7"/>
    <w:rsid w:val="00802023"/>
    <w:rsid w:val="00802346"/>
    <w:rsid w:val="00802D2C"/>
    <w:rsid w:val="0080307F"/>
    <w:rsid w:val="0080327B"/>
    <w:rsid w:val="008036A2"/>
    <w:rsid w:val="00803F9B"/>
    <w:rsid w:val="00804077"/>
    <w:rsid w:val="00804D6A"/>
    <w:rsid w:val="00805C61"/>
    <w:rsid w:val="00805EAA"/>
    <w:rsid w:val="008066A6"/>
    <w:rsid w:val="00806E6F"/>
    <w:rsid w:val="008070BD"/>
    <w:rsid w:val="008077C8"/>
    <w:rsid w:val="00807D3C"/>
    <w:rsid w:val="00810026"/>
    <w:rsid w:val="0081058A"/>
    <w:rsid w:val="00810744"/>
    <w:rsid w:val="0081196D"/>
    <w:rsid w:val="008136E0"/>
    <w:rsid w:val="00813CCA"/>
    <w:rsid w:val="00813D5D"/>
    <w:rsid w:val="008141BD"/>
    <w:rsid w:val="0081562E"/>
    <w:rsid w:val="00815725"/>
    <w:rsid w:val="00816255"/>
    <w:rsid w:val="00816D0D"/>
    <w:rsid w:val="00817CE8"/>
    <w:rsid w:val="008204C8"/>
    <w:rsid w:val="008244D4"/>
    <w:rsid w:val="00825AE5"/>
    <w:rsid w:val="0082627B"/>
    <w:rsid w:val="008262AD"/>
    <w:rsid w:val="008313E4"/>
    <w:rsid w:val="008314E3"/>
    <w:rsid w:val="008331DC"/>
    <w:rsid w:val="008339BD"/>
    <w:rsid w:val="00833B76"/>
    <w:rsid w:val="00842F2B"/>
    <w:rsid w:val="008431E2"/>
    <w:rsid w:val="0084493E"/>
    <w:rsid w:val="0084534F"/>
    <w:rsid w:val="0085094D"/>
    <w:rsid w:val="00850A7D"/>
    <w:rsid w:val="00850F31"/>
    <w:rsid w:val="008516C2"/>
    <w:rsid w:val="00851A16"/>
    <w:rsid w:val="00851EBB"/>
    <w:rsid w:val="00852239"/>
    <w:rsid w:val="008527CD"/>
    <w:rsid w:val="00852977"/>
    <w:rsid w:val="0085416D"/>
    <w:rsid w:val="008559E8"/>
    <w:rsid w:val="0086146A"/>
    <w:rsid w:val="00862092"/>
    <w:rsid w:val="00862BB3"/>
    <w:rsid w:val="00865C5B"/>
    <w:rsid w:val="00865FDB"/>
    <w:rsid w:val="008666F4"/>
    <w:rsid w:val="00866AB5"/>
    <w:rsid w:val="0086795B"/>
    <w:rsid w:val="008679CA"/>
    <w:rsid w:val="00867C86"/>
    <w:rsid w:val="0087045F"/>
    <w:rsid w:val="00870490"/>
    <w:rsid w:val="008710A5"/>
    <w:rsid w:val="00871EEC"/>
    <w:rsid w:val="00873969"/>
    <w:rsid w:val="00873CFD"/>
    <w:rsid w:val="00873EB0"/>
    <w:rsid w:val="00875484"/>
    <w:rsid w:val="0087616E"/>
    <w:rsid w:val="00876652"/>
    <w:rsid w:val="00877341"/>
    <w:rsid w:val="00881166"/>
    <w:rsid w:val="0088132A"/>
    <w:rsid w:val="00881C09"/>
    <w:rsid w:val="00882B0D"/>
    <w:rsid w:val="00883CA6"/>
    <w:rsid w:val="00885630"/>
    <w:rsid w:val="00886216"/>
    <w:rsid w:val="00887962"/>
    <w:rsid w:val="00887F07"/>
    <w:rsid w:val="0089121E"/>
    <w:rsid w:val="00892E06"/>
    <w:rsid w:val="008937E4"/>
    <w:rsid w:val="00893EA1"/>
    <w:rsid w:val="00894230"/>
    <w:rsid w:val="008943A3"/>
    <w:rsid w:val="008945A2"/>
    <w:rsid w:val="00894720"/>
    <w:rsid w:val="00894D21"/>
    <w:rsid w:val="008952EA"/>
    <w:rsid w:val="00895393"/>
    <w:rsid w:val="00895E77"/>
    <w:rsid w:val="00896130"/>
    <w:rsid w:val="008977A4"/>
    <w:rsid w:val="008A0173"/>
    <w:rsid w:val="008A0D44"/>
    <w:rsid w:val="008A0FA9"/>
    <w:rsid w:val="008A319D"/>
    <w:rsid w:val="008A34A8"/>
    <w:rsid w:val="008A3CD8"/>
    <w:rsid w:val="008A4655"/>
    <w:rsid w:val="008A6E19"/>
    <w:rsid w:val="008B0A90"/>
    <w:rsid w:val="008B311A"/>
    <w:rsid w:val="008B493A"/>
    <w:rsid w:val="008B4959"/>
    <w:rsid w:val="008B497B"/>
    <w:rsid w:val="008B4C5B"/>
    <w:rsid w:val="008B5F4A"/>
    <w:rsid w:val="008C0CB4"/>
    <w:rsid w:val="008C0FD0"/>
    <w:rsid w:val="008C1A7D"/>
    <w:rsid w:val="008C279B"/>
    <w:rsid w:val="008C3D3C"/>
    <w:rsid w:val="008C4533"/>
    <w:rsid w:val="008C6C3E"/>
    <w:rsid w:val="008D00F1"/>
    <w:rsid w:val="008D1B66"/>
    <w:rsid w:val="008D247B"/>
    <w:rsid w:val="008D3705"/>
    <w:rsid w:val="008D3FD9"/>
    <w:rsid w:val="008D401E"/>
    <w:rsid w:val="008D44D5"/>
    <w:rsid w:val="008D50D4"/>
    <w:rsid w:val="008D582D"/>
    <w:rsid w:val="008D650C"/>
    <w:rsid w:val="008E04F9"/>
    <w:rsid w:val="008E0972"/>
    <w:rsid w:val="008E0D77"/>
    <w:rsid w:val="008E1B98"/>
    <w:rsid w:val="008E2339"/>
    <w:rsid w:val="008E2CAE"/>
    <w:rsid w:val="008E31B3"/>
    <w:rsid w:val="008E384E"/>
    <w:rsid w:val="008E3DA0"/>
    <w:rsid w:val="008E4467"/>
    <w:rsid w:val="008E5DB5"/>
    <w:rsid w:val="008E7175"/>
    <w:rsid w:val="008F0A01"/>
    <w:rsid w:val="008F1185"/>
    <w:rsid w:val="008F1E51"/>
    <w:rsid w:val="008F2253"/>
    <w:rsid w:val="008F467F"/>
    <w:rsid w:val="008F5E2E"/>
    <w:rsid w:val="008F71B4"/>
    <w:rsid w:val="00900BB6"/>
    <w:rsid w:val="009016ED"/>
    <w:rsid w:val="009037DE"/>
    <w:rsid w:val="00903886"/>
    <w:rsid w:val="00904020"/>
    <w:rsid w:val="00904170"/>
    <w:rsid w:val="00904F56"/>
    <w:rsid w:val="0090588C"/>
    <w:rsid w:val="0090598E"/>
    <w:rsid w:val="00906A33"/>
    <w:rsid w:val="00906AD2"/>
    <w:rsid w:val="00906BBE"/>
    <w:rsid w:val="00906DF6"/>
    <w:rsid w:val="00907E45"/>
    <w:rsid w:val="0091058F"/>
    <w:rsid w:val="0091102C"/>
    <w:rsid w:val="00911E32"/>
    <w:rsid w:val="009121C5"/>
    <w:rsid w:val="00915D25"/>
    <w:rsid w:val="00916184"/>
    <w:rsid w:val="009171D2"/>
    <w:rsid w:val="00917510"/>
    <w:rsid w:val="00917752"/>
    <w:rsid w:val="00917FDC"/>
    <w:rsid w:val="00920742"/>
    <w:rsid w:val="00920B63"/>
    <w:rsid w:val="00920DE9"/>
    <w:rsid w:val="009215B4"/>
    <w:rsid w:val="009224F5"/>
    <w:rsid w:val="009256BB"/>
    <w:rsid w:val="009256D6"/>
    <w:rsid w:val="00926CBC"/>
    <w:rsid w:val="00927D92"/>
    <w:rsid w:val="00927E88"/>
    <w:rsid w:val="00927F1F"/>
    <w:rsid w:val="009318FC"/>
    <w:rsid w:val="00931B62"/>
    <w:rsid w:val="00932177"/>
    <w:rsid w:val="00933852"/>
    <w:rsid w:val="0093525E"/>
    <w:rsid w:val="009377DB"/>
    <w:rsid w:val="0094145C"/>
    <w:rsid w:val="00941464"/>
    <w:rsid w:val="009416CF"/>
    <w:rsid w:val="00941A29"/>
    <w:rsid w:val="00942180"/>
    <w:rsid w:val="009424FB"/>
    <w:rsid w:val="00944480"/>
    <w:rsid w:val="00945922"/>
    <w:rsid w:val="00946101"/>
    <w:rsid w:val="009465A4"/>
    <w:rsid w:val="00946A48"/>
    <w:rsid w:val="009474CA"/>
    <w:rsid w:val="00947652"/>
    <w:rsid w:val="009509F3"/>
    <w:rsid w:val="0095139D"/>
    <w:rsid w:val="009527A6"/>
    <w:rsid w:val="00952F61"/>
    <w:rsid w:val="009553F1"/>
    <w:rsid w:val="00955739"/>
    <w:rsid w:val="009576A9"/>
    <w:rsid w:val="009610E9"/>
    <w:rsid w:val="0096185C"/>
    <w:rsid w:val="0096220D"/>
    <w:rsid w:val="009623D6"/>
    <w:rsid w:val="0096396A"/>
    <w:rsid w:val="00963F26"/>
    <w:rsid w:val="009645E7"/>
    <w:rsid w:val="00965569"/>
    <w:rsid w:val="0096647C"/>
    <w:rsid w:val="00967595"/>
    <w:rsid w:val="00967A9E"/>
    <w:rsid w:val="00967EB1"/>
    <w:rsid w:val="009707BC"/>
    <w:rsid w:val="00971CCE"/>
    <w:rsid w:val="00972554"/>
    <w:rsid w:val="0097288D"/>
    <w:rsid w:val="00972F5F"/>
    <w:rsid w:val="0097526B"/>
    <w:rsid w:val="00976D36"/>
    <w:rsid w:val="009778A2"/>
    <w:rsid w:val="00982739"/>
    <w:rsid w:val="0098319B"/>
    <w:rsid w:val="00983719"/>
    <w:rsid w:val="009842CE"/>
    <w:rsid w:val="0098457A"/>
    <w:rsid w:val="00984CB4"/>
    <w:rsid w:val="009854D7"/>
    <w:rsid w:val="0098593D"/>
    <w:rsid w:val="009865D0"/>
    <w:rsid w:val="00987E65"/>
    <w:rsid w:val="00987ED0"/>
    <w:rsid w:val="009903F8"/>
    <w:rsid w:val="0099148E"/>
    <w:rsid w:val="0099230F"/>
    <w:rsid w:val="0099310A"/>
    <w:rsid w:val="00993E81"/>
    <w:rsid w:val="009944B8"/>
    <w:rsid w:val="00994AF0"/>
    <w:rsid w:val="009954CB"/>
    <w:rsid w:val="009957D2"/>
    <w:rsid w:val="009A1764"/>
    <w:rsid w:val="009A1A64"/>
    <w:rsid w:val="009A36AD"/>
    <w:rsid w:val="009A3777"/>
    <w:rsid w:val="009A4AB8"/>
    <w:rsid w:val="009A4EDE"/>
    <w:rsid w:val="009A5514"/>
    <w:rsid w:val="009A6723"/>
    <w:rsid w:val="009A7517"/>
    <w:rsid w:val="009A78BD"/>
    <w:rsid w:val="009A7CBA"/>
    <w:rsid w:val="009B0A3E"/>
    <w:rsid w:val="009B0CDE"/>
    <w:rsid w:val="009B15D9"/>
    <w:rsid w:val="009B3144"/>
    <w:rsid w:val="009B5642"/>
    <w:rsid w:val="009B6368"/>
    <w:rsid w:val="009B7FEA"/>
    <w:rsid w:val="009C007B"/>
    <w:rsid w:val="009C016E"/>
    <w:rsid w:val="009C0389"/>
    <w:rsid w:val="009C06A4"/>
    <w:rsid w:val="009C0829"/>
    <w:rsid w:val="009C0EE2"/>
    <w:rsid w:val="009C1178"/>
    <w:rsid w:val="009C2F74"/>
    <w:rsid w:val="009C5242"/>
    <w:rsid w:val="009C64C2"/>
    <w:rsid w:val="009C7EA8"/>
    <w:rsid w:val="009D2E5D"/>
    <w:rsid w:val="009D2F87"/>
    <w:rsid w:val="009D34A0"/>
    <w:rsid w:val="009D36C3"/>
    <w:rsid w:val="009D3DEA"/>
    <w:rsid w:val="009D433E"/>
    <w:rsid w:val="009E123B"/>
    <w:rsid w:val="009E15A4"/>
    <w:rsid w:val="009E1719"/>
    <w:rsid w:val="009E32EB"/>
    <w:rsid w:val="009E3AA2"/>
    <w:rsid w:val="009E3D23"/>
    <w:rsid w:val="009E4504"/>
    <w:rsid w:val="009E697B"/>
    <w:rsid w:val="009E6BF5"/>
    <w:rsid w:val="009E6CC5"/>
    <w:rsid w:val="009E78C3"/>
    <w:rsid w:val="009F0BD3"/>
    <w:rsid w:val="009F28F8"/>
    <w:rsid w:val="009F2A90"/>
    <w:rsid w:val="009F4B01"/>
    <w:rsid w:val="009F4CEB"/>
    <w:rsid w:val="009F5979"/>
    <w:rsid w:val="00A00079"/>
    <w:rsid w:val="00A004C6"/>
    <w:rsid w:val="00A00B49"/>
    <w:rsid w:val="00A023F1"/>
    <w:rsid w:val="00A02812"/>
    <w:rsid w:val="00A02B4E"/>
    <w:rsid w:val="00A04BA8"/>
    <w:rsid w:val="00A04D2C"/>
    <w:rsid w:val="00A05422"/>
    <w:rsid w:val="00A05749"/>
    <w:rsid w:val="00A072A7"/>
    <w:rsid w:val="00A10A35"/>
    <w:rsid w:val="00A11E61"/>
    <w:rsid w:val="00A133DE"/>
    <w:rsid w:val="00A14203"/>
    <w:rsid w:val="00A1495F"/>
    <w:rsid w:val="00A14E53"/>
    <w:rsid w:val="00A16836"/>
    <w:rsid w:val="00A20480"/>
    <w:rsid w:val="00A20A93"/>
    <w:rsid w:val="00A21A25"/>
    <w:rsid w:val="00A22D61"/>
    <w:rsid w:val="00A23B81"/>
    <w:rsid w:val="00A24061"/>
    <w:rsid w:val="00A24B33"/>
    <w:rsid w:val="00A25E1E"/>
    <w:rsid w:val="00A273DA"/>
    <w:rsid w:val="00A3075B"/>
    <w:rsid w:val="00A30B05"/>
    <w:rsid w:val="00A32B0A"/>
    <w:rsid w:val="00A33B81"/>
    <w:rsid w:val="00A363FB"/>
    <w:rsid w:val="00A36E0E"/>
    <w:rsid w:val="00A376E4"/>
    <w:rsid w:val="00A37C04"/>
    <w:rsid w:val="00A37D56"/>
    <w:rsid w:val="00A41B59"/>
    <w:rsid w:val="00A434D2"/>
    <w:rsid w:val="00A4378C"/>
    <w:rsid w:val="00A439DF"/>
    <w:rsid w:val="00A44287"/>
    <w:rsid w:val="00A45140"/>
    <w:rsid w:val="00A453DC"/>
    <w:rsid w:val="00A459F0"/>
    <w:rsid w:val="00A50443"/>
    <w:rsid w:val="00A5058F"/>
    <w:rsid w:val="00A52410"/>
    <w:rsid w:val="00A52DC4"/>
    <w:rsid w:val="00A53123"/>
    <w:rsid w:val="00A53221"/>
    <w:rsid w:val="00A54353"/>
    <w:rsid w:val="00A55873"/>
    <w:rsid w:val="00A56703"/>
    <w:rsid w:val="00A571D4"/>
    <w:rsid w:val="00A61C69"/>
    <w:rsid w:val="00A624E6"/>
    <w:rsid w:val="00A632C4"/>
    <w:rsid w:val="00A63E9D"/>
    <w:rsid w:val="00A643FA"/>
    <w:rsid w:val="00A6530D"/>
    <w:rsid w:val="00A6532A"/>
    <w:rsid w:val="00A65B17"/>
    <w:rsid w:val="00A72C46"/>
    <w:rsid w:val="00A74043"/>
    <w:rsid w:val="00A75CD5"/>
    <w:rsid w:val="00A774D3"/>
    <w:rsid w:val="00A77CFA"/>
    <w:rsid w:val="00A81BDE"/>
    <w:rsid w:val="00A81F5D"/>
    <w:rsid w:val="00A83B99"/>
    <w:rsid w:val="00A84CD9"/>
    <w:rsid w:val="00A8561E"/>
    <w:rsid w:val="00A87C47"/>
    <w:rsid w:val="00A91FD2"/>
    <w:rsid w:val="00A9312E"/>
    <w:rsid w:val="00A93C8C"/>
    <w:rsid w:val="00A93F77"/>
    <w:rsid w:val="00A94147"/>
    <w:rsid w:val="00A94B5E"/>
    <w:rsid w:val="00A9687F"/>
    <w:rsid w:val="00A9708E"/>
    <w:rsid w:val="00AA04A1"/>
    <w:rsid w:val="00AA1D04"/>
    <w:rsid w:val="00AA27EF"/>
    <w:rsid w:val="00AA2A08"/>
    <w:rsid w:val="00AA32EF"/>
    <w:rsid w:val="00AA4536"/>
    <w:rsid w:val="00AB0D60"/>
    <w:rsid w:val="00AB142D"/>
    <w:rsid w:val="00AB1588"/>
    <w:rsid w:val="00AB2583"/>
    <w:rsid w:val="00AB29B3"/>
    <w:rsid w:val="00AB2B60"/>
    <w:rsid w:val="00AB3CD8"/>
    <w:rsid w:val="00AB3FCB"/>
    <w:rsid w:val="00AB463C"/>
    <w:rsid w:val="00AB4753"/>
    <w:rsid w:val="00AB5098"/>
    <w:rsid w:val="00AC1320"/>
    <w:rsid w:val="00AC1E58"/>
    <w:rsid w:val="00AC36D7"/>
    <w:rsid w:val="00AC3D50"/>
    <w:rsid w:val="00AC5045"/>
    <w:rsid w:val="00AC56A1"/>
    <w:rsid w:val="00AC7B12"/>
    <w:rsid w:val="00AD011E"/>
    <w:rsid w:val="00AD0D07"/>
    <w:rsid w:val="00AD1F4E"/>
    <w:rsid w:val="00AD2BE4"/>
    <w:rsid w:val="00AD33A4"/>
    <w:rsid w:val="00AD3A40"/>
    <w:rsid w:val="00AD41E0"/>
    <w:rsid w:val="00AD572F"/>
    <w:rsid w:val="00AD698B"/>
    <w:rsid w:val="00AE1A80"/>
    <w:rsid w:val="00AE2AB7"/>
    <w:rsid w:val="00AE3CE9"/>
    <w:rsid w:val="00AE4F1E"/>
    <w:rsid w:val="00AE502B"/>
    <w:rsid w:val="00AE5E2D"/>
    <w:rsid w:val="00AE76F0"/>
    <w:rsid w:val="00AF32F3"/>
    <w:rsid w:val="00AF3694"/>
    <w:rsid w:val="00AF4552"/>
    <w:rsid w:val="00AF57BB"/>
    <w:rsid w:val="00AF5B90"/>
    <w:rsid w:val="00AF63E6"/>
    <w:rsid w:val="00AF6916"/>
    <w:rsid w:val="00AF7153"/>
    <w:rsid w:val="00AF74B4"/>
    <w:rsid w:val="00AF7EB8"/>
    <w:rsid w:val="00B01357"/>
    <w:rsid w:val="00B01993"/>
    <w:rsid w:val="00B01AF8"/>
    <w:rsid w:val="00B01D3C"/>
    <w:rsid w:val="00B04E38"/>
    <w:rsid w:val="00B06033"/>
    <w:rsid w:val="00B06C96"/>
    <w:rsid w:val="00B06E24"/>
    <w:rsid w:val="00B0799E"/>
    <w:rsid w:val="00B10AB6"/>
    <w:rsid w:val="00B11373"/>
    <w:rsid w:val="00B11BF5"/>
    <w:rsid w:val="00B11F3A"/>
    <w:rsid w:val="00B127C3"/>
    <w:rsid w:val="00B12CE9"/>
    <w:rsid w:val="00B13CC1"/>
    <w:rsid w:val="00B14217"/>
    <w:rsid w:val="00B14307"/>
    <w:rsid w:val="00B1529F"/>
    <w:rsid w:val="00B158C7"/>
    <w:rsid w:val="00B1704F"/>
    <w:rsid w:val="00B20C94"/>
    <w:rsid w:val="00B2307C"/>
    <w:rsid w:val="00B23854"/>
    <w:rsid w:val="00B24F31"/>
    <w:rsid w:val="00B24F63"/>
    <w:rsid w:val="00B259C4"/>
    <w:rsid w:val="00B27496"/>
    <w:rsid w:val="00B27A70"/>
    <w:rsid w:val="00B27AB9"/>
    <w:rsid w:val="00B30420"/>
    <w:rsid w:val="00B31AA2"/>
    <w:rsid w:val="00B34784"/>
    <w:rsid w:val="00B3612D"/>
    <w:rsid w:val="00B36315"/>
    <w:rsid w:val="00B36F6A"/>
    <w:rsid w:val="00B37850"/>
    <w:rsid w:val="00B40C09"/>
    <w:rsid w:val="00B41A1D"/>
    <w:rsid w:val="00B42BF9"/>
    <w:rsid w:val="00B4479B"/>
    <w:rsid w:val="00B45352"/>
    <w:rsid w:val="00B45F60"/>
    <w:rsid w:val="00B464D7"/>
    <w:rsid w:val="00B46CDB"/>
    <w:rsid w:val="00B46E37"/>
    <w:rsid w:val="00B50A68"/>
    <w:rsid w:val="00B51086"/>
    <w:rsid w:val="00B52168"/>
    <w:rsid w:val="00B53E56"/>
    <w:rsid w:val="00B54344"/>
    <w:rsid w:val="00B54CE1"/>
    <w:rsid w:val="00B55431"/>
    <w:rsid w:val="00B601D9"/>
    <w:rsid w:val="00B6100C"/>
    <w:rsid w:val="00B62B4D"/>
    <w:rsid w:val="00B64C32"/>
    <w:rsid w:val="00B66218"/>
    <w:rsid w:val="00B67F05"/>
    <w:rsid w:val="00B71B04"/>
    <w:rsid w:val="00B71EC3"/>
    <w:rsid w:val="00B72085"/>
    <w:rsid w:val="00B73C97"/>
    <w:rsid w:val="00B742A1"/>
    <w:rsid w:val="00B747D7"/>
    <w:rsid w:val="00B758E4"/>
    <w:rsid w:val="00B75B30"/>
    <w:rsid w:val="00B7646A"/>
    <w:rsid w:val="00B76805"/>
    <w:rsid w:val="00B76887"/>
    <w:rsid w:val="00B77500"/>
    <w:rsid w:val="00B77790"/>
    <w:rsid w:val="00B8048C"/>
    <w:rsid w:val="00B81533"/>
    <w:rsid w:val="00B816A2"/>
    <w:rsid w:val="00B81ABE"/>
    <w:rsid w:val="00B837C7"/>
    <w:rsid w:val="00B83E4D"/>
    <w:rsid w:val="00B863C9"/>
    <w:rsid w:val="00B906F3"/>
    <w:rsid w:val="00B90A99"/>
    <w:rsid w:val="00B90C3E"/>
    <w:rsid w:val="00B90CE0"/>
    <w:rsid w:val="00B9168B"/>
    <w:rsid w:val="00B924C6"/>
    <w:rsid w:val="00B924F4"/>
    <w:rsid w:val="00B92D9E"/>
    <w:rsid w:val="00B93227"/>
    <w:rsid w:val="00B93894"/>
    <w:rsid w:val="00B9419E"/>
    <w:rsid w:val="00B94BB4"/>
    <w:rsid w:val="00B95845"/>
    <w:rsid w:val="00B9605E"/>
    <w:rsid w:val="00BA1A9A"/>
    <w:rsid w:val="00BA1B2C"/>
    <w:rsid w:val="00BA3F94"/>
    <w:rsid w:val="00BA434E"/>
    <w:rsid w:val="00BA4788"/>
    <w:rsid w:val="00BA4F53"/>
    <w:rsid w:val="00BA6A84"/>
    <w:rsid w:val="00BB0735"/>
    <w:rsid w:val="00BB09B8"/>
    <w:rsid w:val="00BB13AE"/>
    <w:rsid w:val="00BB1568"/>
    <w:rsid w:val="00BB19BC"/>
    <w:rsid w:val="00BB244D"/>
    <w:rsid w:val="00BB25E4"/>
    <w:rsid w:val="00BB28B9"/>
    <w:rsid w:val="00BB2C37"/>
    <w:rsid w:val="00BB44C4"/>
    <w:rsid w:val="00BB5A86"/>
    <w:rsid w:val="00BB6C5B"/>
    <w:rsid w:val="00BB7CBC"/>
    <w:rsid w:val="00BC0135"/>
    <w:rsid w:val="00BC03F5"/>
    <w:rsid w:val="00BC0A60"/>
    <w:rsid w:val="00BC16DD"/>
    <w:rsid w:val="00BC2912"/>
    <w:rsid w:val="00BC363C"/>
    <w:rsid w:val="00BC3B0C"/>
    <w:rsid w:val="00BC3ED7"/>
    <w:rsid w:val="00BC4036"/>
    <w:rsid w:val="00BC4470"/>
    <w:rsid w:val="00BC48ED"/>
    <w:rsid w:val="00BC5F48"/>
    <w:rsid w:val="00BC6018"/>
    <w:rsid w:val="00BC6DC5"/>
    <w:rsid w:val="00BC7C34"/>
    <w:rsid w:val="00BD0A12"/>
    <w:rsid w:val="00BD0A6C"/>
    <w:rsid w:val="00BD238A"/>
    <w:rsid w:val="00BD2C08"/>
    <w:rsid w:val="00BD3CA1"/>
    <w:rsid w:val="00BD4251"/>
    <w:rsid w:val="00BD54FB"/>
    <w:rsid w:val="00BD5767"/>
    <w:rsid w:val="00BD66A8"/>
    <w:rsid w:val="00BD66D4"/>
    <w:rsid w:val="00BD6B25"/>
    <w:rsid w:val="00BD6C9F"/>
    <w:rsid w:val="00BE0CE1"/>
    <w:rsid w:val="00BE1CC6"/>
    <w:rsid w:val="00BE26C1"/>
    <w:rsid w:val="00BE2DFD"/>
    <w:rsid w:val="00BE3100"/>
    <w:rsid w:val="00BE32D3"/>
    <w:rsid w:val="00BE37FC"/>
    <w:rsid w:val="00BE3B86"/>
    <w:rsid w:val="00BE5650"/>
    <w:rsid w:val="00BE57CF"/>
    <w:rsid w:val="00BE59DB"/>
    <w:rsid w:val="00BF0553"/>
    <w:rsid w:val="00BF1342"/>
    <w:rsid w:val="00BF205A"/>
    <w:rsid w:val="00BF2885"/>
    <w:rsid w:val="00BF2B6B"/>
    <w:rsid w:val="00BF3EBC"/>
    <w:rsid w:val="00BF48F7"/>
    <w:rsid w:val="00BF5EB1"/>
    <w:rsid w:val="00BF62A3"/>
    <w:rsid w:val="00BF6E55"/>
    <w:rsid w:val="00BF7962"/>
    <w:rsid w:val="00C0228B"/>
    <w:rsid w:val="00C029B3"/>
    <w:rsid w:val="00C046E6"/>
    <w:rsid w:val="00C051F1"/>
    <w:rsid w:val="00C0629F"/>
    <w:rsid w:val="00C06F77"/>
    <w:rsid w:val="00C125EC"/>
    <w:rsid w:val="00C15509"/>
    <w:rsid w:val="00C17AE3"/>
    <w:rsid w:val="00C21DC5"/>
    <w:rsid w:val="00C22C3A"/>
    <w:rsid w:val="00C23F53"/>
    <w:rsid w:val="00C2432A"/>
    <w:rsid w:val="00C31ADA"/>
    <w:rsid w:val="00C33A2A"/>
    <w:rsid w:val="00C33C4A"/>
    <w:rsid w:val="00C3524C"/>
    <w:rsid w:val="00C3563E"/>
    <w:rsid w:val="00C35E6C"/>
    <w:rsid w:val="00C362A0"/>
    <w:rsid w:val="00C36C21"/>
    <w:rsid w:val="00C403B1"/>
    <w:rsid w:val="00C408E5"/>
    <w:rsid w:val="00C40E21"/>
    <w:rsid w:val="00C414BC"/>
    <w:rsid w:val="00C41BDF"/>
    <w:rsid w:val="00C43574"/>
    <w:rsid w:val="00C43D7B"/>
    <w:rsid w:val="00C44234"/>
    <w:rsid w:val="00C44440"/>
    <w:rsid w:val="00C465B6"/>
    <w:rsid w:val="00C476C5"/>
    <w:rsid w:val="00C5009A"/>
    <w:rsid w:val="00C50C1E"/>
    <w:rsid w:val="00C52800"/>
    <w:rsid w:val="00C533DD"/>
    <w:rsid w:val="00C53CBE"/>
    <w:rsid w:val="00C54AD4"/>
    <w:rsid w:val="00C577D4"/>
    <w:rsid w:val="00C620BD"/>
    <w:rsid w:val="00C62114"/>
    <w:rsid w:val="00C63FC9"/>
    <w:rsid w:val="00C653C5"/>
    <w:rsid w:val="00C658AF"/>
    <w:rsid w:val="00C66B99"/>
    <w:rsid w:val="00C705EF"/>
    <w:rsid w:val="00C71872"/>
    <w:rsid w:val="00C7284D"/>
    <w:rsid w:val="00C72F54"/>
    <w:rsid w:val="00C73E16"/>
    <w:rsid w:val="00C74B26"/>
    <w:rsid w:val="00C76385"/>
    <w:rsid w:val="00C774ED"/>
    <w:rsid w:val="00C807DF"/>
    <w:rsid w:val="00C82DCE"/>
    <w:rsid w:val="00C845DB"/>
    <w:rsid w:val="00C857DA"/>
    <w:rsid w:val="00C91F0F"/>
    <w:rsid w:val="00C92149"/>
    <w:rsid w:val="00C92BCF"/>
    <w:rsid w:val="00C92CA6"/>
    <w:rsid w:val="00C9531A"/>
    <w:rsid w:val="00C9603E"/>
    <w:rsid w:val="00C967BF"/>
    <w:rsid w:val="00C97856"/>
    <w:rsid w:val="00CA06CF"/>
    <w:rsid w:val="00CA0DB6"/>
    <w:rsid w:val="00CA1A7E"/>
    <w:rsid w:val="00CA6175"/>
    <w:rsid w:val="00CB1F98"/>
    <w:rsid w:val="00CB2017"/>
    <w:rsid w:val="00CB3D2F"/>
    <w:rsid w:val="00CB4B3B"/>
    <w:rsid w:val="00CB4F24"/>
    <w:rsid w:val="00CB5465"/>
    <w:rsid w:val="00CB594A"/>
    <w:rsid w:val="00CB5B97"/>
    <w:rsid w:val="00CB6E57"/>
    <w:rsid w:val="00CB7379"/>
    <w:rsid w:val="00CB7731"/>
    <w:rsid w:val="00CB7E68"/>
    <w:rsid w:val="00CC0B86"/>
    <w:rsid w:val="00CC14A0"/>
    <w:rsid w:val="00CC191B"/>
    <w:rsid w:val="00CC197F"/>
    <w:rsid w:val="00CC1E24"/>
    <w:rsid w:val="00CC2072"/>
    <w:rsid w:val="00CC2228"/>
    <w:rsid w:val="00CC2DF2"/>
    <w:rsid w:val="00CC3D85"/>
    <w:rsid w:val="00CC3F2F"/>
    <w:rsid w:val="00CC63E5"/>
    <w:rsid w:val="00CC77EB"/>
    <w:rsid w:val="00CD0061"/>
    <w:rsid w:val="00CD2782"/>
    <w:rsid w:val="00CD33B7"/>
    <w:rsid w:val="00CE2083"/>
    <w:rsid w:val="00CE30EB"/>
    <w:rsid w:val="00CE31C4"/>
    <w:rsid w:val="00CE3236"/>
    <w:rsid w:val="00CE39F4"/>
    <w:rsid w:val="00CE3BD4"/>
    <w:rsid w:val="00CE5511"/>
    <w:rsid w:val="00CE6AE5"/>
    <w:rsid w:val="00CE7247"/>
    <w:rsid w:val="00CE77A2"/>
    <w:rsid w:val="00CE7917"/>
    <w:rsid w:val="00CF030C"/>
    <w:rsid w:val="00CF089F"/>
    <w:rsid w:val="00CF0B1D"/>
    <w:rsid w:val="00CF141C"/>
    <w:rsid w:val="00CF17B9"/>
    <w:rsid w:val="00CF3151"/>
    <w:rsid w:val="00CF3920"/>
    <w:rsid w:val="00CF471D"/>
    <w:rsid w:val="00CF4B9F"/>
    <w:rsid w:val="00CF5098"/>
    <w:rsid w:val="00CF5973"/>
    <w:rsid w:val="00CF6854"/>
    <w:rsid w:val="00CF71EF"/>
    <w:rsid w:val="00D0099F"/>
    <w:rsid w:val="00D01598"/>
    <w:rsid w:val="00D0218B"/>
    <w:rsid w:val="00D02F44"/>
    <w:rsid w:val="00D03745"/>
    <w:rsid w:val="00D046A6"/>
    <w:rsid w:val="00D0541F"/>
    <w:rsid w:val="00D05725"/>
    <w:rsid w:val="00D06E88"/>
    <w:rsid w:val="00D10065"/>
    <w:rsid w:val="00D10411"/>
    <w:rsid w:val="00D11C88"/>
    <w:rsid w:val="00D11D42"/>
    <w:rsid w:val="00D12788"/>
    <w:rsid w:val="00D131AF"/>
    <w:rsid w:val="00D135BA"/>
    <w:rsid w:val="00D14D66"/>
    <w:rsid w:val="00D159CA"/>
    <w:rsid w:val="00D16CE7"/>
    <w:rsid w:val="00D178FF"/>
    <w:rsid w:val="00D24488"/>
    <w:rsid w:val="00D24B06"/>
    <w:rsid w:val="00D25328"/>
    <w:rsid w:val="00D259AF"/>
    <w:rsid w:val="00D26110"/>
    <w:rsid w:val="00D30F6D"/>
    <w:rsid w:val="00D3113A"/>
    <w:rsid w:val="00D319CE"/>
    <w:rsid w:val="00D31E08"/>
    <w:rsid w:val="00D326D2"/>
    <w:rsid w:val="00D329A9"/>
    <w:rsid w:val="00D3313C"/>
    <w:rsid w:val="00D33A63"/>
    <w:rsid w:val="00D34C53"/>
    <w:rsid w:val="00D3561B"/>
    <w:rsid w:val="00D40156"/>
    <w:rsid w:val="00D4023F"/>
    <w:rsid w:val="00D4198C"/>
    <w:rsid w:val="00D4267E"/>
    <w:rsid w:val="00D437E9"/>
    <w:rsid w:val="00D451DB"/>
    <w:rsid w:val="00D46BF0"/>
    <w:rsid w:val="00D47BA9"/>
    <w:rsid w:val="00D50C09"/>
    <w:rsid w:val="00D517F9"/>
    <w:rsid w:val="00D51CA8"/>
    <w:rsid w:val="00D53570"/>
    <w:rsid w:val="00D53ED6"/>
    <w:rsid w:val="00D552AC"/>
    <w:rsid w:val="00D56522"/>
    <w:rsid w:val="00D56E5C"/>
    <w:rsid w:val="00D605C5"/>
    <w:rsid w:val="00D607FE"/>
    <w:rsid w:val="00D6094F"/>
    <w:rsid w:val="00D60D68"/>
    <w:rsid w:val="00D626F1"/>
    <w:rsid w:val="00D62863"/>
    <w:rsid w:val="00D62A16"/>
    <w:rsid w:val="00D63057"/>
    <w:rsid w:val="00D63780"/>
    <w:rsid w:val="00D63D9E"/>
    <w:rsid w:val="00D64F20"/>
    <w:rsid w:val="00D65427"/>
    <w:rsid w:val="00D65649"/>
    <w:rsid w:val="00D668C7"/>
    <w:rsid w:val="00D66C48"/>
    <w:rsid w:val="00D70547"/>
    <w:rsid w:val="00D707DF"/>
    <w:rsid w:val="00D713E3"/>
    <w:rsid w:val="00D7156F"/>
    <w:rsid w:val="00D733FF"/>
    <w:rsid w:val="00D73A96"/>
    <w:rsid w:val="00D744C4"/>
    <w:rsid w:val="00D750FD"/>
    <w:rsid w:val="00D753D0"/>
    <w:rsid w:val="00D75B2D"/>
    <w:rsid w:val="00D75F2E"/>
    <w:rsid w:val="00D76027"/>
    <w:rsid w:val="00D76857"/>
    <w:rsid w:val="00D803ED"/>
    <w:rsid w:val="00D80C6A"/>
    <w:rsid w:val="00D8314C"/>
    <w:rsid w:val="00D831DD"/>
    <w:rsid w:val="00D83B70"/>
    <w:rsid w:val="00D8462A"/>
    <w:rsid w:val="00D84778"/>
    <w:rsid w:val="00D854FB"/>
    <w:rsid w:val="00D85CAA"/>
    <w:rsid w:val="00D85D23"/>
    <w:rsid w:val="00D85E4B"/>
    <w:rsid w:val="00D8616B"/>
    <w:rsid w:val="00D86777"/>
    <w:rsid w:val="00D86C7E"/>
    <w:rsid w:val="00D86EA0"/>
    <w:rsid w:val="00D86ED5"/>
    <w:rsid w:val="00D86F20"/>
    <w:rsid w:val="00D87C44"/>
    <w:rsid w:val="00D918DE"/>
    <w:rsid w:val="00D91EDA"/>
    <w:rsid w:val="00D92E17"/>
    <w:rsid w:val="00D94403"/>
    <w:rsid w:val="00D946AF"/>
    <w:rsid w:val="00D94C30"/>
    <w:rsid w:val="00D95CB6"/>
    <w:rsid w:val="00D95F1A"/>
    <w:rsid w:val="00D95F96"/>
    <w:rsid w:val="00D96C92"/>
    <w:rsid w:val="00D97FDD"/>
    <w:rsid w:val="00DA0658"/>
    <w:rsid w:val="00DA0B3E"/>
    <w:rsid w:val="00DA4AE4"/>
    <w:rsid w:val="00DA523C"/>
    <w:rsid w:val="00DA58D4"/>
    <w:rsid w:val="00DA64A1"/>
    <w:rsid w:val="00DA64D3"/>
    <w:rsid w:val="00DA6C89"/>
    <w:rsid w:val="00DA71A6"/>
    <w:rsid w:val="00DA780B"/>
    <w:rsid w:val="00DB069F"/>
    <w:rsid w:val="00DB1EE9"/>
    <w:rsid w:val="00DB2A12"/>
    <w:rsid w:val="00DB35B2"/>
    <w:rsid w:val="00DB5E81"/>
    <w:rsid w:val="00DB649D"/>
    <w:rsid w:val="00DB655D"/>
    <w:rsid w:val="00DB66AA"/>
    <w:rsid w:val="00DB757D"/>
    <w:rsid w:val="00DB7A7E"/>
    <w:rsid w:val="00DC1765"/>
    <w:rsid w:val="00DC1B19"/>
    <w:rsid w:val="00DC22FD"/>
    <w:rsid w:val="00DC2538"/>
    <w:rsid w:val="00DC27EA"/>
    <w:rsid w:val="00DC2B4C"/>
    <w:rsid w:val="00DC2FE1"/>
    <w:rsid w:val="00DC37CE"/>
    <w:rsid w:val="00DC38EC"/>
    <w:rsid w:val="00DC5F79"/>
    <w:rsid w:val="00DD086C"/>
    <w:rsid w:val="00DD1294"/>
    <w:rsid w:val="00DD203A"/>
    <w:rsid w:val="00DD3330"/>
    <w:rsid w:val="00DD34B4"/>
    <w:rsid w:val="00DD59A2"/>
    <w:rsid w:val="00DD5B62"/>
    <w:rsid w:val="00DD6395"/>
    <w:rsid w:val="00DD6914"/>
    <w:rsid w:val="00DE0571"/>
    <w:rsid w:val="00DE1247"/>
    <w:rsid w:val="00DE1375"/>
    <w:rsid w:val="00DE3776"/>
    <w:rsid w:val="00DE4057"/>
    <w:rsid w:val="00DE495F"/>
    <w:rsid w:val="00DE6188"/>
    <w:rsid w:val="00DE77CE"/>
    <w:rsid w:val="00DF1D35"/>
    <w:rsid w:val="00DF1EED"/>
    <w:rsid w:val="00DF20B3"/>
    <w:rsid w:val="00DF2A04"/>
    <w:rsid w:val="00DF327C"/>
    <w:rsid w:val="00DF4A9E"/>
    <w:rsid w:val="00DF6610"/>
    <w:rsid w:val="00DF71A7"/>
    <w:rsid w:val="00E004E1"/>
    <w:rsid w:val="00E00C26"/>
    <w:rsid w:val="00E016A9"/>
    <w:rsid w:val="00E01BA2"/>
    <w:rsid w:val="00E01F10"/>
    <w:rsid w:val="00E02B2D"/>
    <w:rsid w:val="00E02C8D"/>
    <w:rsid w:val="00E03CCE"/>
    <w:rsid w:val="00E042DD"/>
    <w:rsid w:val="00E04494"/>
    <w:rsid w:val="00E07CCF"/>
    <w:rsid w:val="00E10D65"/>
    <w:rsid w:val="00E11055"/>
    <w:rsid w:val="00E11638"/>
    <w:rsid w:val="00E11AD9"/>
    <w:rsid w:val="00E120B2"/>
    <w:rsid w:val="00E1352A"/>
    <w:rsid w:val="00E135DA"/>
    <w:rsid w:val="00E13DA5"/>
    <w:rsid w:val="00E14757"/>
    <w:rsid w:val="00E16BE0"/>
    <w:rsid w:val="00E23C52"/>
    <w:rsid w:val="00E257B4"/>
    <w:rsid w:val="00E25F7D"/>
    <w:rsid w:val="00E26939"/>
    <w:rsid w:val="00E272D7"/>
    <w:rsid w:val="00E27B1E"/>
    <w:rsid w:val="00E27CDA"/>
    <w:rsid w:val="00E340F8"/>
    <w:rsid w:val="00E34A9D"/>
    <w:rsid w:val="00E34CB0"/>
    <w:rsid w:val="00E37F50"/>
    <w:rsid w:val="00E415AE"/>
    <w:rsid w:val="00E41BAC"/>
    <w:rsid w:val="00E41FC6"/>
    <w:rsid w:val="00E42C65"/>
    <w:rsid w:val="00E43D62"/>
    <w:rsid w:val="00E45E47"/>
    <w:rsid w:val="00E46375"/>
    <w:rsid w:val="00E47B02"/>
    <w:rsid w:val="00E5104E"/>
    <w:rsid w:val="00E51264"/>
    <w:rsid w:val="00E51325"/>
    <w:rsid w:val="00E51CA6"/>
    <w:rsid w:val="00E51EDB"/>
    <w:rsid w:val="00E52E21"/>
    <w:rsid w:val="00E53835"/>
    <w:rsid w:val="00E54243"/>
    <w:rsid w:val="00E5466A"/>
    <w:rsid w:val="00E55D01"/>
    <w:rsid w:val="00E617CA"/>
    <w:rsid w:val="00E627EB"/>
    <w:rsid w:val="00E64862"/>
    <w:rsid w:val="00E654C6"/>
    <w:rsid w:val="00E66D5F"/>
    <w:rsid w:val="00E66D78"/>
    <w:rsid w:val="00E677D3"/>
    <w:rsid w:val="00E70E19"/>
    <w:rsid w:val="00E7243A"/>
    <w:rsid w:val="00E72C12"/>
    <w:rsid w:val="00E73971"/>
    <w:rsid w:val="00E74691"/>
    <w:rsid w:val="00E75B06"/>
    <w:rsid w:val="00E7612C"/>
    <w:rsid w:val="00E76350"/>
    <w:rsid w:val="00E76629"/>
    <w:rsid w:val="00E77D8D"/>
    <w:rsid w:val="00E77E47"/>
    <w:rsid w:val="00E817EE"/>
    <w:rsid w:val="00E831AC"/>
    <w:rsid w:val="00E8533D"/>
    <w:rsid w:val="00E863E8"/>
    <w:rsid w:val="00E900DF"/>
    <w:rsid w:val="00E90132"/>
    <w:rsid w:val="00E90A2C"/>
    <w:rsid w:val="00E91653"/>
    <w:rsid w:val="00E92766"/>
    <w:rsid w:val="00E92FCA"/>
    <w:rsid w:val="00E93252"/>
    <w:rsid w:val="00E93970"/>
    <w:rsid w:val="00E944B7"/>
    <w:rsid w:val="00E96E99"/>
    <w:rsid w:val="00E96FF5"/>
    <w:rsid w:val="00E973E4"/>
    <w:rsid w:val="00E977B0"/>
    <w:rsid w:val="00E97F2E"/>
    <w:rsid w:val="00E97F53"/>
    <w:rsid w:val="00EA0C3F"/>
    <w:rsid w:val="00EA1779"/>
    <w:rsid w:val="00EA283C"/>
    <w:rsid w:val="00EA3027"/>
    <w:rsid w:val="00EA3A31"/>
    <w:rsid w:val="00EA4EAB"/>
    <w:rsid w:val="00EA61D2"/>
    <w:rsid w:val="00EB0FCA"/>
    <w:rsid w:val="00EB2069"/>
    <w:rsid w:val="00EB3338"/>
    <w:rsid w:val="00EB3F04"/>
    <w:rsid w:val="00EB4C6B"/>
    <w:rsid w:val="00EB585A"/>
    <w:rsid w:val="00EB7787"/>
    <w:rsid w:val="00EC2ABF"/>
    <w:rsid w:val="00EC2D03"/>
    <w:rsid w:val="00EC5D49"/>
    <w:rsid w:val="00EC683C"/>
    <w:rsid w:val="00EC7352"/>
    <w:rsid w:val="00EC7C6B"/>
    <w:rsid w:val="00ED12F9"/>
    <w:rsid w:val="00ED22D2"/>
    <w:rsid w:val="00ED2330"/>
    <w:rsid w:val="00ED25DD"/>
    <w:rsid w:val="00ED2905"/>
    <w:rsid w:val="00ED2C27"/>
    <w:rsid w:val="00ED2FB7"/>
    <w:rsid w:val="00ED41F9"/>
    <w:rsid w:val="00ED4403"/>
    <w:rsid w:val="00ED58E8"/>
    <w:rsid w:val="00ED5B20"/>
    <w:rsid w:val="00ED6736"/>
    <w:rsid w:val="00ED7F82"/>
    <w:rsid w:val="00EE0E6A"/>
    <w:rsid w:val="00EE606B"/>
    <w:rsid w:val="00EE6129"/>
    <w:rsid w:val="00EE6315"/>
    <w:rsid w:val="00EE6336"/>
    <w:rsid w:val="00EE6A1E"/>
    <w:rsid w:val="00EE7380"/>
    <w:rsid w:val="00EE79BC"/>
    <w:rsid w:val="00EF0410"/>
    <w:rsid w:val="00EF0939"/>
    <w:rsid w:val="00EF3179"/>
    <w:rsid w:val="00EF68F2"/>
    <w:rsid w:val="00F015B6"/>
    <w:rsid w:val="00F01EF6"/>
    <w:rsid w:val="00F01F2D"/>
    <w:rsid w:val="00F02C78"/>
    <w:rsid w:val="00F0400C"/>
    <w:rsid w:val="00F0416A"/>
    <w:rsid w:val="00F04C80"/>
    <w:rsid w:val="00F06A54"/>
    <w:rsid w:val="00F0775E"/>
    <w:rsid w:val="00F10808"/>
    <w:rsid w:val="00F10BBA"/>
    <w:rsid w:val="00F12A26"/>
    <w:rsid w:val="00F12AF6"/>
    <w:rsid w:val="00F138C2"/>
    <w:rsid w:val="00F15E0B"/>
    <w:rsid w:val="00F16A85"/>
    <w:rsid w:val="00F16AE3"/>
    <w:rsid w:val="00F17A2D"/>
    <w:rsid w:val="00F21509"/>
    <w:rsid w:val="00F225C9"/>
    <w:rsid w:val="00F22C19"/>
    <w:rsid w:val="00F25CF8"/>
    <w:rsid w:val="00F260CF"/>
    <w:rsid w:val="00F265FA"/>
    <w:rsid w:val="00F26658"/>
    <w:rsid w:val="00F30279"/>
    <w:rsid w:val="00F333BF"/>
    <w:rsid w:val="00F338C8"/>
    <w:rsid w:val="00F33ECC"/>
    <w:rsid w:val="00F34148"/>
    <w:rsid w:val="00F34585"/>
    <w:rsid w:val="00F36F62"/>
    <w:rsid w:val="00F3734B"/>
    <w:rsid w:val="00F37FE2"/>
    <w:rsid w:val="00F405F1"/>
    <w:rsid w:val="00F4165F"/>
    <w:rsid w:val="00F41CFA"/>
    <w:rsid w:val="00F4323B"/>
    <w:rsid w:val="00F43E76"/>
    <w:rsid w:val="00F43F9B"/>
    <w:rsid w:val="00F448C5"/>
    <w:rsid w:val="00F459D3"/>
    <w:rsid w:val="00F45F07"/>
    <w:rsid w:val="00F46413"/>
    <w:rsid w:val="00F525A5"/>
    <w:rsid w:val="00F5353F"/>
    <w:rsid w:val="00F5720E"/>
    <w:rsid w:val="00F61F91"/>
    <w:rsid w:val="00F620B9"/>
    <w:rsid w:val="00F62C18"/>
    <w:rsid w:val="00F6472C"/>
    <w:rsid w:val="00F6717A"/>
    <w:rsid w:val="00F67AD4"/>
    <w:rsid w:val="00F67D2D"/>
    <w:rsid w:val="00F714DB"/>
    <w:rsid w:val="00F7156D"/>
    <w:rsid w:val="00F73137"/>
    <w:rsid w:val="00F75516"/>
    <w:rsid w:val="00F756EA"/>
    <w:rsid w:val="00F75E4E"/>
    <w:rsid w:val="00F775B6"/>
    <w:rsid w:val="00F80A9B"/>
    <w:rsid w:val="00F80D5F"/>
    <w:rsid w:val="00F81010"/>
    <w:rsid w:val="00F81157"/>
    <w:rsid w:val="00F8267E"/>
    <w:rsid w:val="00F83DE8"/>
    <w:rsid w:val="00F84172"/>
    <w:rsid w:val="00F84FAE"/>
    <w:rsid w:val="00F855DC"/>
    <w:rsid w:val="00F875A9"/>
    <w:rsid w:val="00F90644"/>
    <w:rsid w:val="00F9252A"/>
    <w:rsid w:val="00F92DDF"/>
    <w:rsid w:val="00F95638"/>
    <w:rsid w:val="00F96E97"/>
    <w:rsid w:val="00F9792C"/>
    <w:rsid w:val="00FA0D24"/>
    <w:rsid w:val="00FA246A"/>
    <w:rsid w:val="00FA366A"/>
    <w:rsid w:val="00FA5007"/>
    <w:rsid w:val="00FA5E41"/>
    <w:rsid w:val="00FA78C0"/>
    <w:rsid w:val="00FB064E"/>
    <w:rsid w:val="00FB0F00"/>
    <w:rsid w:val="00FB144C"/>
    <w:rsid w:val="00FB2399"/>
    <w:rsid w:val="00FB273D"/>
    <w:rsid w:val="00FB4785"/>
    <w:rsid w:val="00FB4D2C"/>
    <w:rsid w:val="00FB636E"/>
    <w:rsid w:val="00FC1091"/>
    <w:rsid w:val="00FC116B"/>
    <w:rsid w:val="00FC1B93"/>
    <w:rsid w:val="00FC1EB7"/>
    <w:rsid w:val="00FC2020"/>
    <w:rsid w:val="00FC32C5"/>
    <w:rsid w:val="00FC337E"/>
    <w:rsid w:val="00FC359E"/>
    <w:rsid w:val="00FC386D"/>
    <w:rsid w:val="00FC4CD9"/>
    <w:rsid w:val="00FC6CC8"/>
    <w:rsid w:val="00FC7F5E"/>
    <w:rsid w:val="00FD119F"/>
    <w:rsid w:val="00FD1999"/>
    <w:rsid w:val="00FD36B4"/>
    <w:rsid w:val="00FD43DB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89E"/>
    <w:rsid w:val="00FE3366"/>
    <w:rsid w:val="00FE3551"/>
    <w:rsid w:val="00FE3E0D"/>
    <w:rsid w:val="00FE3E3E"/>
    <w:rsid w:val="00FE43E2"/>
    <w:rsid w:val="00FE4AB8"/>
    <w:rsid w:val="00FE71B3"/>
    <w:rsid w:val="00FE73AC"/>
    <w:rsid w:val="00FE7838"/>
    <w:rsid w:val="00FF04B4"/>
    <w:rsid w:val="00FF09F4"/>
    <w:rsid w:val="00FF0A39"/>
    <w:rsid w:val="00FF2860"/>
    <w:rsid w:val="00FF28AD"/>
    <w:rsid w:val="00FF2AA1"/>
    <w:rsid w:val="00FF434E"/>
    <w:rsid w:val="00FF5DEE"/>
    <w:rsid w:val="00FF5E0C"/>
    <w:rsid w:val="00FF654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24172"/>
  <w15:docId w15:val="{813C3B3F-1104-44D7-B165-D5A714A6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 w:cs="Courier New"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BE59D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rFonts w:cs="Times New Roman"/>
      <w:sz w:val="24"/>
      <w:szCs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Emphasis"/>
    <w:uiPriority w:val="99"/>
    <w:qFormat/>
    <w:rsid w:val="00BE59DB"/>
    <w:rPr>
      <w:rFonts w:cs="Times New Roman"/>
      <w:i/>
      <w:iCs/>
    </w:rPr>
  </w:style>
  <w:style w:type="character" w:styleId="a7">
    <w:name w:val="Hyperlink"/>
    <w:uiPriority w:val="99"/>
    <w:semiHidden/>
    <w:rsid w:val="00BE59D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customStyle="1" w:styleId="1">
    <w:name w:val="Абзац списка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page number"/>
    <w:basedOn w:val="a0"/>
    <w:rsid w:val="00A1495F"/>
  </w:style>
  <w:style w:type="character" w:customStyle="1" w:styleId="ConsPlusNormal0">
    <w:name w:val="ConsPlusNormal Знак"/>
    <w:link w:val="ConsPlusNormal"/>
    <w:rsid w:val="00CB1F9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5201-DFC0-43F9-A351-3B075C4D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6960</Words>
  <Characters>39673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 Екатерина Ярославовна</cp:lastModifiedBy>
  <cp:revision>4</cp:revision>
  <cp:lastPrinted>2025-01-10T12:52:00Z</cp:lastPrinted>
  <dcterms:created xsi:type="dcterms:W3CDTF">2025-01-10T12:52:00Z</dcterms:created>
  <dcterms:modified xsi:type="dcterms:W3CDTF">2025-01-15T16:06:00Z</dcterms:modified>
</cp:coreProperties>
</file>