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7E" w:rsidRPr="00EA2724" w:rsidRDefault="00D53D7E" w:rsidP="00B722E6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36"/>
          <w:szCs w:val="44"/>
          <w:lang w:eastAsia="ru-RU"/>
        </w:rPr>
      </w:pPr>
      <w:r w:rsidRPr="00EA2724"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 wp14:anchorId="3B828214" wp14:editId="18C5083E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7E" w:rsidRPr="00EA2724" w:rsidRDefault="00D53D7E" w:rsidP="00B722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2724">
        <w:rPr>
          <w:rFonts w:ascii="Times New Roman" w:eastAsia="Times New Roman" w:hAnsi="Times New Roman"/>
          <w:b/>
          <w:sz w:val="28"/>
          <w:szCs w:val="28"/>
          <w:lang w:eastAsia="ru-RU"/>
        </w:rPr>
        <w:t>Мурманская область</w:t>
      </w:r>
    </w:p>
    <w:p w:rsidR="00D53D7E" w:rsidRPr="00EA2724" w:rsidRDefault="00D53D7E" w:rsidP="00B722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A2724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Кольского района</w:t>
      </w:r>
    </w:p>
    <w:p w:rsidR="00D53D7E" w:rsidRPr="00EA2724" w:rsidRDefault="00D53D7E" w:rsidP="00B722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53D7E" w:rsidRPr="00EA2724" w:rsidRDefault="00D53D7E" w:rsidP="00B722E6">
      <w:pPr>
        <w:keepNext/>
        <w:keepLines/>
        <w:tabs>
          <w:tab w:val="center" w:pos="4819"/>
          <w:tab w:val="right" w:pos="963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</w:pPr>
      <w:r w:rsidRPr="00EA2724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П О С Т А Н О В Л Е Н И Е</w:t>
      </w:r>
    </w:p>
    <w:p w:rsidR="00D53D7E" w:rsidRPr="00EA2724" w:rsidRDefault="00D53D7E" w:rsidP="00B722E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57CC6" w:rsidRPr="00857CC6" w:rsidRDefault="00857CC6" w:rsidP="00B722E6">
      <w:pPr>
        <w:suppressAutoHyphens/>
        <w:spacing w:after="0" w:line="240" w:lineRule="auto"/>
        <w:ind w:right="424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7C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5B593B">
        <w:rPr>
          <w:rFonts w:ascii="Times New Roman" w:eastAsia="Times New Roman" w:hAnsi="Times New Roman"/>
          <w:b/>
          <w:sz w:val="28"/>
          <w:szCs w:val="28"/>
          <w:lang w:eastAsia="ru-RU"/>
        </w:rPr>
        <w:t>09.01.2023</w:t>
      </w:r>
      <w:r w:rsidR="005B593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037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523A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57CC6">
        <w:rPr>
          <w:rFonts w:ascii="Times New Roman" w:eastAsia="Times New Roman" w:hAnsi="Times New Roman"/>
          <w:b/>
          <w:sz w:val="28"/>
          <w:szCs w:val="28"/>
          <w:lang w:eastAsia="ru-RU"/>
        </w:rPr>
        <w:t>г. Кола</w:t>
      </w:r>
      <w:r w:rsidRPr="00857CC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57CC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57CC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57CC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№ </w:t>
      </w:r>
      <w:r w:rsidR="005B593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D53D7E" w:rsidRPr="00D13A9B" w:rsidRDefault="00D53D7E" w:rsidP="00B722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6"/>
          <w:lang w:val="x-none" w:eastAsia="x-none"/>
        </w:rPr>
      </w:pPr>
    </w:p>
    <w:p w:rsidR="00D53D7E" w:rsidRPr="00D13A9B" w:rsidRDefault="008C3F54" w:rsidP="00B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</w:t>
      </w:r>
      <w:r w:rsidR="00D53D7E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D53D7E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DA67A7" w:rsidRPr="00DA67A7" w:rsidRDefault="00DA67A7" w:rsidP="00B722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7A7">
        <w:rPr>
          <w:rFonts w:ascii="Times New Roman" w:hAnsi="Times New Roman"/>
          <w:b/>
          <w:sz w:val="28"/>
          <w:szCs w:val="28"/>
        </w:rPr>
        <w:t>«Управление муниципальным имуществом Кольского района</w:t>
      </w:r>
    </w:p>
    <w:p w:rsidR="00857CC6" w:rsidRDefault="00DA67A7" w:rsidP="00B722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67A7">
        <w:rPr>
          <w:rFonts w:ascii="Times New Roman" w:hAnsi="Times New Roman"/>
          <w:b/>
          <w:sz w:val="28"/>
          <w:szCs w:val="28"/>
        </w:rPr>
        <w:t>на 2020-2025 гг.»</w:t>
      </w:r>
      <w:r w:rsidR="008C3F54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утвержденную постановлением администрации </w:t>
      </w:r>
    </w:p>
    <w:p w:rsidR="00D53D7E" w:rsidRPr="00D13A9B" w:rsidRDefault="008C3F54" w:rsidP="00B722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Кольского района от </w:t>
      </w:r>
      <w:r w:rsidR="00DA67A7">
        <w:rPr>
          <w:rFonts w:ascii="Times New Roman" w:eastAsia="Times New Roman" w:hAnsi="Times New Roman"/>
          <w:b/>
          <w:sz w:val="28"/>
          <w:szCs w:val="28"/>
          <w:lang w:eastAsia="ru-RU"/>
        </w:rPr>
        <w:t>06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.1</w:t>
      </w:r>
      <w:r w:rsidR="00DA67A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DA67A7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294B92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A67A7">
        <w:rPr>
          <w:rFonts w:ascii="Times New Roman" w:eastAsia="Times New Roman" w:hAnsi="Times New Roman"/>
          <w:b/>
          <w:sz w:val="28"/>
          <w:szCs w:val="28"/>
          <w:lang w:eastAsia="ru-RU"/>
        </w:rPr>
        <w:t>381</w:t>
      </w:r>
    </w:p>
    <w:p w:rsidR="00D53D7E" w:rsidRPr="00D13A9B" w:rsidRDefault="00D53D7E" w:rsidP="00B722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3D7E" w:rsidRPr="00D13A9B" w:rsidRDefault="00D53D7E" w:rsidP="00B722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625B" w:rsidRPr="0065625B" w:rsidRDefault="001F4558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179 БК РФ, </w:t>
      </w:r>
      <w:r w:rsidR="0065625B" w:rsidRPr="0065625B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Кольского района от 24.09.2013 № 1349 «Об утверждении Порядка формирования и реализации муниципальных программ» 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779" w:rsidRPr="001037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625B" w:rsidRPr="0065625B">
        <w:rPr>
          <w:rFonts w:ascii="Times New Roman" w:hAnsi="Times New Roman"/>
          <w:b/>
          <w:i/>
          <w:sz w:val="28"/>
          <w:szCs w:val="28"/>
          <w:lang w:eastAsia="ru-RU"/>
        </w:rPr>
        <w:t>п о с т а н о в л я е т:</w:t>
      </w:r>
    </w:p>
    <w:p w:rsidR="00223435" w:rsidRPr="00D13A9B" w:rsidRDefault="00223435" w:rsidP="00B722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C3F54" w:rsidRDefault="00FE1C7F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A2724" w:rsidRPr="00D13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F54" w:rsidRPr="00D13A9B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муниципальную программу «</w:t>
      </w:r>
      <w:r w:rsidR="00DA67A7" w:rsidRPr="00DA67A7">
        <w:rPr>
          <w:rFonts w:ascii="Times New Roman" w:hAnsi="Times New Roman"/>
          <w:sz w:val="28"/>
          <w:szCs w:val="28"/>
        </w:rPr>
        <w:t>Управление муниципальным имуществом Кольского района на</w:t>
      </w:r>
      <w:r w:rsidR="00DA67A7" w:rsidRPr="00DA6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7A7">
        <w:rPr>
          <w:rFonts w:ascii="Times New Roman" w:eastAsia="Times New Roman" w:hAnsi="Times New Roman"/>
          <w:sz w:val="28"/>
          <w:szCs w:val="28"/>
          <w:lang w:eastAsia="ru-RU"/>
        </w:rPr>
        <w:t>2020-2025 гг.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C3F54" w:rsidRPr="00D13A9B">
        <w:rPr>
          <w:rFonts w:ascii="Times New Roman" w:eastAsia="Times New Roman" w:hAnsi="Times New Roman"/>
          <w:sz w:val="28"/>
          <w:szCs w:val="28"/>
          <w:lang w:eastAsia="ru-RU"/>
        </w:rPr>
        <w:t>, утвержденную постановлением администрации Кольск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района от </w:t>
      </w:r>
      <w:r w:rsidR="00DA67A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A67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>.2019 №</w:t>
      </w:r>
      <w:r w:rsidR="009B2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67A7">
        <w:rPr>
          <w:rFonts w:ascii="Times New Roman" w:eastAsia="Times New Roman" w:hAnsi="Times New Roman"/>
          <w:sz w:val="28"/>
          <w:szCs w:val="28"/>
          <w:lang w:eastAsia="ru-RU"/>
        </w:rPr>
        <w:t xml:space="preserve">381 </w:t>
      </w:r>
      <w:r w:rsidR="002D3A4D" w:rsidRPr="00D13A9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67A7" w:rsidRPr="00DA67A7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DA67A7">
        <w:rPr>
          <w:rFonts w:ascii="Times New Roman" w:hAnsi="Times New Roman"/>
          <w:sz w:val="28"/>
          <w:szCs w:val="28"/>
        </w:rPr>
        <w:t xml:space="preserve"> </w:t>
      </w:r>
      <w:r w:rsidR="00DA67A7" w:rsidRPr="00DA67A7">
        <w:rPr>
          <w:rFonts w:ascii="Times New Roman" w:hAnsi="Times New Roman"/>
          <w:sz w:val="28"/>
          <w:szCs w:val="28"/>
        </w:rPr>
        <w:t>«Управление муниципальным имуществом Кольского района</w:t>
      </w:r>
      <w:r w:rsidR="00DA67A7">
        <w:rPr>
          <w:rFonts w:ascii="Times New Roman" w:hAnsi="Times New Roman"/>
          <w:sz w:val="28"/>
          <w:szCs w:val="28"/>
        </w:rPr>
        <w:t xml:space="preserve"> </w:t>
      </w:r>
      <w:r w:rsidR="00DA67A7" w:rsidRPr="00DA67A7">
        <w:rPr>
          <w:rFonts w:ascii="Times New Roman" w:hAnsi="Times New Roman"/>
          <w:sz w:val="28"/>
          <w:szCs w:val="28"/>
        </w:rPr>
        <w:t>на 2020-2025 гг.»</w:t>
      </w:r>
      <w:r w:rsidR="001F4558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Кольского района от </w:t>
      </w:r>
      <w:r w:rsidR="009C5697">
        <w:rPr>
          <w:rFonts w:ascii="Times New Roman" w:hAnsi="Times New Roman"/>
          <w:sz w:val="28"/>
          <w:szCs w:val="28"/>
        </w:rPr>
        <w:t>07</w:t>
      </w:r>
      <w:r w:rsidR="00302EC4">
        <w:rPr>
          <w:rFonts w:ascii="Times New Roman" w:hAnsi="Times New Roman"/>
          <w:sz w:val="28"/>
          <w:szCs w:val="28"/>
        </w:rPr>
        <w:t>.</w:t>
      </w:r>
      <w:r w:rsidR="00595192">
        <w:rPr>
          <w:rFonts w:ascii="Times New Roman" w:hAnsi="Times New Roman"/>
          <w:sz w:val="28"/>
          <w:szCs w:val="28"/>
        </w:rPr>
        <w:t>1</w:t>
      </w:r>
      <w:r w:rsidR="009C5697">
        <w:rPr>
          <w:rFonts w:ascii="Times New Roman" w:hAnsi="Times New Roman"/>
          <w:sz w:val="28"/>
          <w:szCs w:val="28"/>
        </w:rPr>
        <w:t>2</w:t>
      </w:r>
      <w:r w:rsidR="00302EC4">
        <w:rPr>
          <w:rFonts w:ascii="Times New Roman" w:hAnsi="Times New Roman"/>
          <w:sz w:val="28"/>
          <w:szCs w:val="28"/>
        </w:rPr>
        <w:t>.202</w:t>
      </w:r>
      <w:r w:rsidR="00BF7FE5">
        <w:rPr>
          <w:rFonts w:ascii="Times New Roman" w:hAnsi="Times New Roman"/>
          <w:sz w:val="28"/>
          <w:szCs w:val="28"/>
        </w:rPr>
        <w:t>2</w:t>
      </w:r>
      <w:r w:rsidR="00302EC4">
        <w:rPr>
          <w:rFonts w:ascii="Times New Roman" w:hAnsi="Times New Roman"/>
          <w:sz w:val="28"/>
          <w:szCs w:val="28"/>
        </w:rPr>
        <w:t xml:space="preserve"> № </w:t>
      </w:r>
      <w:r w:rsidR="009A486A">
        <w:rPr>
          <w:rFonts w:ascii="Times New Roman" w:hAnsi="Times New Roman"/>
          <w:sz w:val="28"/>
          <w:szCs w:val="28"/>
        </w:rPr>
        <w:t>1</w:t>
      </w:r>
      <w:r w:rsidR="009C5697">
        <w:rPr>
          <w:rFonts w:ascii="Times New Roman" w:hAnsi="Times New Roman"/>
          <w:sz w:val="28"/>
          <w:szCs w:val="28"/>
        </w:rPr>
        <w:t>660</w:t>
      </w:r>
      <w:r w:rsidR="001F4558">
        <w:rPr>
          <w:rFonts w:ascii="Times New Roman" w:hAnsi="Times New Roman"/>
          <w:sz w:val="28"/>
          <w:szCs w:val="28"/>
        </w:rPr>
        <w:t>)</w:t>
      </w:r>
      <w:r w:rsidR="00B00CC4">
        <w:rPr>
          <w:rFonts w:ascii="Times New Roman" w:hAnsi="Times New Roman"/>
          <w:sz w:val="28"/>
          <w:szCs w:val="28"/>
        </w:rPr>
        <w:t>, изложив ее в прилагаемой редакции.</w:t>
      </w:r>
    </w:p>
    <w:p w:rsidR="00223435" w:rsidRPr="00481FA7" w:rsidRDefault="00223435" w:rsidP="00B722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D7E" w:rsidRDefault="00ED253B" w:rsidP="00B72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81F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1C7F" w:rsidRPr="00481F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2724" w:rsidRPr="00481F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D7E" w:rsidRPr="00481FA7">
        <w:rPr>
          <w:rFonts w:ascii="Times New Roman" w:eastAsia="Times New Roman" w:hAnsi="Times New Roman"/>
          <w:sz w:val="28"/>
          <w:szCs w:val="28"/>
          <w:lang w:eastAsia="x-none"/>
        </w:rPr>
        <w:t xml:space="preserve">Настоящее постановление </w:t>
      </w:r>
      <w:r w:rsidR="002D3A4D" w:rsidRPr="00481FA7">
        <w:rPr>
          <w:rFonts w:ascii="Times New Roman" w:eastAsia="Times New Roman" w:hAnsi="Times New Roman"/>
          <w:sz w:val="28"/>
          <w:szCs w:val="28"/>
          <w:lang w:eastAsia="x-none"/>
        </w:rPr>
        <w:t xml:space="preserve">вступает в силу со дня опубликования </w:t>
      </w:r>
      <w:r w:rsidR="00857CC6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D53D7E" w:rsidRPr="00481FA7">
        <w:rPr>
          <w:rFonts w:ascii="Times New Roman" w:eastAsia="Times New Roman" w:hAnsi="Times New Roman"/>
          <w:sz w:val="28"/>
          <w:szCs w:val="28"/>
          <w:lang w:eastAsia="x-none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223435" w:rsidRPr="00481FA7" w:rsidRDefault="00223435" w:rsidP="00B72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C601C" w:rsidRPr="00481FA7" w:rsidRDefault="00FE1C7F" w:rsidP="00B722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81FA7">
        <w:rPr>
          <w:rFonts w:ascii="Times New Roman" w:eastAsia="Times New Roman" w:hAnsi="Times New Roman"/>
          <w:sz w:val="28"/>
          <w:szCs w:val="28"/>
          <w:lang w:eastAsia="x-none"/>
        </w:rPr>
        <w:t>3.</w:t>
      </w:r>
      <w:r w:rsidR="00EA2724" w:rsidRPr="00481FA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D53D7E" w:rsidRPr="00481FA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 за исполнением настоящего постановления </w:t>
      </w:r>
      <w:r w:rsidR="0065625B" w:rsidRPr="0065625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B722E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625B" w:rsidRPr="006562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заместителя Главы администрации Кольского района </w:t>
      </w:r>
      <w:r w:rsidR="0065625B" w:rsidRPr="00D05AC0">
        <w:rPr>
          <w:rFonts w:ascii="Times New Roman" w:eastAsia="Times New Roman" w:hAnsi="Times New Roman"/>
          <w:sz w:val="28"/>
          <w:szCs w:val="28"/>
          <w:lang w:eastAsia="ru-RU"/>
        </w:rPr>
        <w:t>Богданова И.А.</w:t>
      </w:r>
    </w:p>
    <w:p w:rsidR="00CC601C" w:rsidRPr="00481FA7" w:rsidRDefault="00CC601C" w:rsidP="00B722E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C601C" w:rsidRPr="008A5EF1" w:rsidRDefault="00CC601C" w:rsidP="00B722E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03779" w:rsidRPr="008A5EF1" w:rsidRDefault="00103779" w:rsidP="00B722E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7A7C87" w:rsidRPr="008A5EF1" w:rsidRDefault="00525CB7" w:rsidP="00B722E6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53D7E" w:rsidRPr="00481FA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6F47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3D7E" w:rsidRPr="00481FA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                   </w:t>
      </w:r>
      <w:r w:rsidR="00CC601C" w:rsidRPr="00481F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857CC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722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C601C" w:rsidRPr="00481FA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562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234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F47B3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857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7B3">
        <w:rPr>
          <w:rFonts w:ascii="Times New Roman" w:eastAsia="Times New Roman" w:hAnsi="Times New Roman"/>
          <w:sz w:val="28"/>
          <w:szCs w:val="28"/>
          <w:lang w:eastAsia="ru-RU"/>
        </w:rPr>
        <w:t>Лихолат</w:t>
      </w:r>
    </w:p>
    <w:p w:rsidR="007A7C87" w:rsidRPr="008A5EF1" w:rsidRDefault="007A7C87" w:rsidP="00B722E6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7A7C87" w:rsidRPr="008A5EF1" w:rsidSect="00B722E6">
          <w:headerReference w:type="default" r:id="rId10"/>
          <w:headerReference w:type="first" r:id="rId11"/>
          <w:type w:val="continuous"/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:rsidR="00B722E6" w:rsidRDefault="00B722E6" w:rsidP="00B722E6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left="5387" w:right="424"/>
        <w:jc w:val="center"/>
        <w:textAlignment w:val="baseline"/>
        <w:rPr>
          <w:rFonts w:ascii="Times New Roman" w:hAnsi="Times New Roman"/>
          <w:sz w:val="24"/>
          <w:szCs w:val="24"/>
          <w:lang w:eastAsia="x-none"/>
        </w:rPr>
        <w:sectPr w:rsidR="00B722E6" w:rsidSect="00B722E6">
          <w:type w:val="continuous"/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:rsidR="00A72419" w:rsidRPr="00D13A9B" w:rsidRDefault="00D53D7E" w:rsidP="00B722E6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left="5387" w:right="424"/>
        <w:jc w:val="center"/>
        <w:textAlignment w:val="baseline"/>
        <w:rPr>
          <w:rFonts w:ascii="Times New Roman" w:hAnsi="Times New Roman"/>
          <w:sz w:val="24"/>
          <w:szCs w:val="24"/>
          <w:lang w:eastAsia="x-none"/>
        </w:rPr>
      </w:pPr>
      <w:r w:rsidRPr="00D13A9B">
        <w:rPr>
          <w:rFonts w:ascii="Times New Roman" w:hAnsi="Times New Roman"/>
          <w:sz w:val="24"/>
          <w:szCs w:val="24"/>
          <w:lang w:eastAsia="x-none"/>
        </w:rPr>
        <w:lastRenderedPageBreak/>
        <w:t>Приложение</w:t>
      </w:r>
    </w:p>
    <w:p w:rsidR="00D53D7E" w:rsidRPr="00D13A9B" w:rsidRDefault="00A72419" w:rsidP="00B722E6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D13A9B">
        <w:rPr>
          <w:rFonts w:ascii="Times New Roman" w:hAnsi="Times New Roman"/>
          <w:sz w:val="24"/>
          <w:szCs w:val="24"/>
          <w:lang w:eastAsia="x-none"/>
        </w:rPr>
        <w:t>к</w:t>
      </w:r>
      <w:r w:rsidR="00D53D7E" w:rsidRPr="00D13A9B">
        <w:rPr>
          <w:rFonts w:ascii="Times New Roman" w:hAnsi="Times New Roman"/>
          <w:sz w:val="24"/>
          <w:szCs w:val="24"/>
          <w:lang w:eastAsia="x-none"/>
        </w:rPr>
        <w:t xml:space="preserve"> постановлению</w:t>
      </w:r>
    </w:p>
    <w:p w:rsidR="00D53D7E" w:rsidRPr="00E35AAB" w:rsidRDefault="00D53D7E" w:rsidP="00B722E6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E35AAB">
        <w:rPr>
          <w:rFonts w:ascii="Times New Roman" w:hAnsi="Times New Roman"/>
          <w:sz w:val="24"/>
          <w:szCs w:val="24"/>
          <w:lang w:eastAsia="x-none"/>
        </w:rPr>
        <w:t>администрации Кольского района</w:t>
      </w:r>
    </w:p>
    <w:p w:rsidR="00D53D7E" w:rsidRPr="00D13A9B" w:rsidRDefault="00D53D7E" w:rsidP="00B722E6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E35AAB">
        <w:rPr>
          <w:rFonts w:ascii="Times New Roman" w:hAnsi="Times New Roman"/>
          <w:sz w:val="24"/>
          <w:szCs w:val="24"/>
          <w:lang w:eastAsia="x-none"/>
        </w:rPr>
        <w:t>от</w:t>
      </w:r>
      <w:r w:rsidR="00546BC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EC44A4">
        <w:rPr>
          <w:rFonts w:ascii="Times New Roman" w:hAnsi="Times New Roman"/>
          <w:sz w:val="24"/>
          <w:szCs w:val="24"/>
          <w:lang w:eastAsia="x-none"/>
        </w:rPr>
        <w:t>09.01.2023</w:t>
      </w:r>
      <w:bookmarkStart w:id="0" w:name="_GoBack"/>
      <w:bookmarkEnd w:id="0"/>
      <w:r w:rsidR="00D7403E" w:rsidRPr="00E35AA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E35AAB">
        <w:rPr>
          <w:rFonts w:ascii="Times New Roman" w:hAnsi="Times New Roman"/>
          <w:sz w:val="24"/>
          <w:szCs w:val="24"/>
          <w:lang w:eastAsia="x-none"/>
        </w:rPr>
        <w:t>№</w:t>
      </w:r>
      <w:r w:rsidR="00857CC6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EC44A4">
        <w:rPr>
          <w:rFonts w:ascii="Times New Roman" w:hAnsi="Times New Roman"/>
          <w:sz w:val="24"/>
          <w:szCs w:val="24"/>
          <w:lang w:eastAsia="x-none"/>
        </w:rPr>
        <w:t>3</w:t>
      </w:r>
    </w:p>
    <w:p w:rsidR="00D53D7E" w:rsidRPr="008A5EF1" w:rsidRDefault="00D53D7E" w:rsidP="00B722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7C87" w:rsidRPr="008A5EF1" w:rsidRDefault="007A7C87" w:rsidP="00B722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7B" w:rsidRPr="002D3A7B" w:rsidRDefault="002D3A7B" w:rsidP="00B722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A7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2D3A7B" w:rsidRPr="002D3A7B" w:rsidRDefault="002D3A7B" w:rsidP="00B722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A7B">
        <w:rPr>
          <w:rFonts w:ascii="Times New Roman" w:eastAsia="Times New Roman" w:hAnsi="Times New Roman"/>
          <w:b/>
          <w:sz w:val="24"/>
          <w:szCs w:val="24"/>
          <w:lang w:eastAsia="ru-RU"/>
        </w:rPr>
        <w:t>«Управление муниципальным имуществом Кольского района на 2020-2025гг.»</w:t>
      </w:r>
    </w:p>
    <w:p w:rsidR="002D3A7B" w:rsidRPr="002D3A7B" w:rsidRDefault="002D3A7B" w:rsidP="00B722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7B" w:rsidRPr="002D3A7B" w:rsidRDefault="002D3A7B" w:rsidP="00B722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A7B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ПРОГРАММЫ</w:t>
      </w:r>
    </w:p>
    <w:p w:rsidR="002D3A7B" w:rsidRPr="002D3A7B" w:rsidRDefault="002D3A7B" w:rsidP="00B722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Повышение эффективности управления муниципальной собственностью, направленной на увеличение доходов бюджета Кольского района</w:t>
            </w:r>
          </w:p>
        </w:tc>
      </w:tr>
      <w:tr w:rsidR="002D3A7B" w:rsidRPr="002D3A7B" w:rsidTr="003A24E8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Задачи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 Совершенствование системы учета объектов муниципальной собственности Кольского района.</w:t>
            </w:r>
          </w:p>
          <w:p w:rsidR="002D3A7B" w:rsidRPr="002D3A7B" w:rsidRDefault="002D3A7B" w:rsidP="00B722E6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 Осуществление полномочий собственника по вовлечению объектов собственности муниципального района в хозяйственный оборот (в т.ч. предоставление муниципального имущества в собственность).</w:t>
            </w:r>
          </w:p>
          <w:p w:rsidR="002D3A7B" w:rsidRPr="002D3A7B" w:rsidRDefault="002D3A7B" w:rsidP="00B722E6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 Организация эффективного управления муниципальным имуществом на территории Кольского района.</w:t>
            </w: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 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</w:t>
            </w:r>
          </w:p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 Количество объектов, подлежащих независимой оценке</w:t>
            </w:r>
          </w:p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 Количество объектов муниципальной собственности, подлежащих обязательной регистрации прав</w:t>
            </w:r>
          </w:p>
          <w:p w:rsidR="002D3A7B" w:rsidRPr="002D3A7B" w:rsidRDefault="002D3A7B" w:rsidP="00B722E6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4.Утверждение отчетов муниципальных унитарных предприятий</w:t>
            </w:r>
          </w:p>
          <w:p w:rsidR="002D3A7B" w:rsidRPr="002D3A7B" w:rsidRDefault="002D3A7B" w:rsidP="00B722E6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5. Количество предоставленного имущества в собственность</w:t>
            </w:r>
          </w:p>
          <w:p w:rsidR="002D3A7B" w:rsidRPr="002D3A7B" w:rsidRDefault="002D3A7B" w:rsidP="00B722E6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 Количество заключенных (действующих) договоров аренды, безвозмездного пользования (в отношении имущества казны)</w:t>
            </w:r>
          </w:p>
          <w:p w:rsidR="002D3A7B" w:rsidRDefault="00595192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  <w:r w:rsidR="002D3A7B"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 Количество предоставленных единовременных денежных выплат многодетным семьям на улучшение жилищных условий</w:t>
            </w:r>
          </w:p>
          <w:p w:rsidR="00595192" w:rsidRPr="002D3A7B" w:rsidRDefault="00595192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8. Количество приобретенного жилья.</w:t>
            </w: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Перечень подпрограмм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Перечень ведомственных целевых программ </w:t>
            </w:r>
            <w:r w:rsidRPr="002D3A7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(графа указывается только при наличии ВЦП в составе программы)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Заказчики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УМИ Кольского района</w:t>
            </w:r>
            <w:r w:rsidR="0059519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Администрация Кольского района</w:t>
            </w: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Заказчик-координатор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УМИ Кольского района</w:t>
            </w: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Сроки и этапы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2020-2025 гг.</w:t>
            </w:r>
          </w:p>
        </w:tc>
      </w:tr>
      <w:tr w:rsidR="002D3A7B" w:rsidRPr="00D05AC0" w:rsidTr="003A24E8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Финансовое обеспечение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D05AC0" w:rsidRDefault="002D3A7B" w:rsidP="00DF7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Всего по муниципальной программе </w:t>
            </w:r>
            <w:r w:rsidR="00193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</w:t>
            </w:r>
            <w:r w:rsidR="00BE6C9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="00193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</w:t>
            </w:r>
            <w:r w:rsidR="00BE6C9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C8054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="00BE6C9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руб., в т. ч.:</w:t>
            </w:r>
          </w:p>
          <w:p w:rsidR="002D3A7B" w:rsidRPr="00D05AC0" w:rsidRDefault="002D3A7B" w:rsidP="00DF7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МБ: </w:t>
            </w:r>
            <w:r w:rsidR="00193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193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632</w:t>
            </w:r>
            <w:r w:rsidR="00BF7FE5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C8054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руб., из них:</w:t>
            </w:r>
          </w:p>
          <w:p w:rsidR="002D3A7B" w:rsidRPr="00D05AC0" w:rsidRDefault="002D3A7B" w:rsidP="00DF7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2020 год 1 </w:t>
            </w:r>
            <w:r w:rsidR="000E12FA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327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38309B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тыс. руб.</w:t>
            </w:r>
          </w:p>
          <w:p w:rsidR="002D3A7B" w:rsidRPr="00D05AC0" w:rsidRDefault="002D3A7B" w:rsidP="00DF7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2021 год 1 </w:t>
            </w:r>
            <w:r w:rsidR="00403B17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</w:t>
            </w:r>
            <w:r w:rsidR="00C8054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C8054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тыс. руб.</w:t>
            </w:r>
          </w:p>
          <w:p w:rsidR="002D3A7B" w:rsidRPr="00D05AC0" w:rsidRDefault="002D3A7B" w:rsidP="00DF7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2022 год 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193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="00BF7FE5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07</w:t>
            </w:r>
            <w:r w:rsidR="00193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  <w:r w:rsidR="00BF7FE5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тыс. руб.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2023 год 1 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545</w:t>
            </w:r>
            <w:r w:rsidR="004558B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4558B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2024 год 1 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547</w:t>
            </w:r>
            <w:r w:rsidR="004558B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  <w:r w:rsidR="004558B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2025 год 1 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550</w:t>
            </w:r>
            <w:r w:rsidR="004558B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4558B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Областной бюджет: </w:t>
            </w:r>
            <w:r w:rsidR="009C0C5A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="000A2268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="009C0C5A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9C0C5A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тыс. руб., из них:</w:t>
            </w:r>
          </w:p>
          <w:p w:rsidR="000A2268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 год 10 988,8 тыс. руб.</w:t>
            </w:r>
          </w:p>
        </w:tc>
      </w:tr>
      <w:tr w:rsidR="002D3A7B" w:rsidRPr="00D05AC0" w:rsidTr="003A24E8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Ожидаемые конечные результаты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D05AC0" w:rsidRDefault="002D3A7B" w:rsidP="00B722E6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Увеличение неналоговых доходов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2020г. на </w:t>
            </w:r>
            <w:r w:rsidR="00F95BCE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F95BCE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% по сравнению с 2019 г.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2021 г на </w:t>
            </w:r>
            <w:r w:rsidR="00766927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766927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% по сравнению с 2020 г.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2022 г на </w:t>
            </w:r>
            <w:r w:rsidR="00766927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766927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% по сравнению с 2021 г.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2023 г на 3,9 % по сравнению с 2022 г.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2024 г на 3,</w:t>
            </w:r>
            <w:r w:rsidR="00FF63F4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% по сравнению с 2023 г.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2025 г на 3,</w:t>
            </w:r>
            <w:r w:rsidR="00FF63F4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% по сравнению с 2024 г.</w:t>
            </w:r>
          </w:p>
        </w:tc>
      </w:tr>
    </w:tbl>
    <w:p w:rsidR="00F966A9" w:rsidRPr="00D05AC0" w:rsidRDefault="00F966A9" w:rsidP="00B722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D3A7B" w:rsidRPr="00D05AC0" w:rsidRDefault="002D3A7B" w:rsidP="00B722E6">
      <w:pPr>
        <w:pStyle w:val="a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b/>
          <w:sz w:val="24"/>
          <w:szCs w:val="23"/>
          <w:lang w:eastAsia="ru-RU"/>
        </w:rPr>
        <w:t>Характеристика проблемы, на решение которой направлена программа</w:t>
      </w:r>
    </w:p>
    <w:p w:rsidR="00B16495" w:rsidRPr="00D05AC0" w:rsidRDefault="00B16495" w:rsidP="00B722E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3"/>
          <w:lang w:eastAsia="ru-RU"/>
        </w:rPr>
      </w:pP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Управление муниципальным имуществом является неотъемлемой частью деятельности Управления муниципальным имуществом администрации Кольского района.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района от использования муниципального имущества.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От эффективности управления и распоряжения муниципальным имуществом в значительной степени зависят объемы поступлений в районный бюджет.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Составляющей основой поступлений в бюджет неналоговых доходов от управления муниципальным имуществом Кольского района определены доходы от сдачи в аренду недвижимого имущества, доходы от приватизации муниципального имущества.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 к уменьшению, либо несущественного роста. Повышение доходности от распоряжения муниципальной собственностью района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Структура и состав муниципальной собственности Кольского района включают в себя много самостоятельных элементов: нежилые помещения, имущественные комплексы, пакет акций и доли в уставных капиталах хозяйственных обществ, иное движимое и недвижимое имущество. Каждый из указанных элементов характеризуется качественной однородностью, в том числе и с точки зрения форм и методов управления.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На территории Кольского района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Решение проблемы задолженности по арендной плате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Оформление технической документации и регистрация права собственности Кольского района на объекты недвижимости,</w:t>
      </w:r>
      <w:r w:rsidR="00DD029A">
        <w:rPr>
          <w:rFonts w:ascii="Times New Roman" w:eastAsia="Times New Roman" w:hAnsi="Times New Roman"/>
          <w:sz w:val="24"/>
          <w:szCs w:val="23"/>
          <w:lang w:eastAsia="ru-RU"/>
        </w:rPr>
        <w:t xml:space="preserve"> реализация мероприятий направленных на оформление права сельских поселений Кольского района Мурманской области на наследство по закону,</w:t>
      </w: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 xml:space="preserve"> а также выделение средств на проведение вышеуказанных мероприятий позволит решить вышеобозначенные проблемы, приведет имущественные отношения в соответствие с действующим законодательством.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имущественными ресурсами на территории Кольского района.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2D3A7B" w:rsidRPr="0019305A" w:rsidRDefault="002D3A7B" w:rsidP="0019305A">
      <w:pPr>
        <w:pStyle w:val="a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19305A">
        <w:rPr>
          <w:rFonts w:ascii="Times New Roman" w:eastAsia="Times New Roman" w:hAnsi="Times New Roman"/>
          <w:b/>
          <w:sz w:val="24"/>
          <w:szCs w:val="23"/>
          <w:lang w:eastAsia="ru-RU"/>
        </w:rPr>
        <w:lastRenderedPageBreak/>
        <w:t>Основные цели и задачи программы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3"/>
          <w:lang w:eastAsia="ru-RU"/>
        </w:rPr>
      </w:pP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Программа направлена на реализацию мероприятий по формированию структуры собственности Кольского муниципального района и обеспечению эффективного управления ею.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Целью Программы является повышение эффективности управления муниципальной собственностью, направленной на увеличение доходов бюджета района.</w:t>
      </w:r>
    </w:p>
    <w:p w:rsidR="00582F30" w:rsidRPr="00D05AC0" w:rsidRDefault="00582F30" w:rsidP="00B722E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51C7" w:rsidRPr="00D05AC0" w:rsidRDefault="00B851C7" w:rsidP="00B722E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b/>
          <w:sz w:val="24"/>
          <w:szCs w:val="23"/>
          <w:lang w:eastAsia="ru-RU"/>
        </w:rPr>
        <w:t>Целевые индикаторы</w:t>
      </w:r>
    </w:p>
    <w:p w:rsidR="00B851C7" w:rsidRPr="00D05AC0" w:rsidRDefault="00B851C7" w:rsidP="00DF7FF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70" w:tblpY="1"/>
        <w:tblOverlap w:val="never"/>
        <w:tblW w:w="496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431"/>
        <w:gridCol w:w="977"/>
        <w:gridCol w:w="992"/>
        <w:gridCol w:w="557"/>
        <w:gridCol w:w="14"/>
        <w:gridCol w:w="555"/>
        <w:gridCol w:w="14"/>
        <w:gridCol w:w="555"/>
        <w:gridCol w:w="14"/>
        <w:gridCol w:w="553"/>
        <w:gridCol w:w="14"/>
        <w:gridCol w:w="551"/>
        <w:gridCol w:w="14"/>
        <w:gridCol w:w="561"/>
        <w:gridCol w:w="8"/>
      </w:tblGrid>
      <w:tr w:rsidR="00565F3C" w:rsidRPr="00D05AC0" w:rsidTr="00565F3C">
        <w:trPr>
          <w:gridAfter w:val="1"/>
          <w:wAfter w:w="5" w:type="pct"/>
          <w:cantSplit/>
          <w:trHeight w:val="237"/>
        </w:trPr>
        <w:tc>
          <w:tcPr>
            <w:tcW w:w="25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Цель, задачи и показатели</w:t>
            </w:r>
          </w:p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(индикаторы)</w:t>
            </w:r>
          </w:p>
        </w:tc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Ед.</w:t>
            </w:r>
          </w:p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276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565F3C" w:rsidRPr="00D05AC0" w:rsidTr="00565F3C">
        <w:trPr>
          <w:gridAfter w:val="1"/>
          <w:wAfter w:w="5" w:type="pct"/>
          <w:cantSplit/>
          <w:trHeight w:val="355"/>
        </w:trPr>
        <w:tc>
          <w:tcPr>
            <w:tcW w:w="25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Отчетный год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Текущий год</w:t>
            </w:r>
          </w:p>
        </w:tc>
        <w:tc>
          <w:tcPr>
            <w:tcW w:w="17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Годы реализации</w:t>
            </w:r>
            <w:r w:rsidR="00A73888"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565F3C" w:rsidRPr="00D05AC0" w:rsidTr="00565F3C">
        <w:trPr>
          <w:gridAfter w:val="1"/>
          <w:wAfter w:w="5" w:type="pct"/>
          <w:cantSplit/>
          <w:trHeight w:val="85"/>
        </w:trPr>
        <w:tc>
          <w:tcPr>
            <w:tcW w:w="25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</w:tc>
      </w:tr>
      <w:tr w:rsidR="00B851C7" w:rsidRPr="00D05AC0" w:rsidTr="00565F3C">
        <w:trPr>
          <w:cantSplit/>
          <w:trHeight w:val="237"/>
        </w:trPr>
        <w:tc>
          <w:tcPr>
            <w:tcW w:w="499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Цель: Повышение эффективности управления муниципальной собственностью, направленной на увеличение доходов бюджета Кольского района</w:t>
            </w:r>
          </w:p>
        </w:tc>
      </w:tr>
      <w:tr w:rsidR="00B851C7" w:rsidRPr="00D05AC0" w:rsidTr="00565F3C">
        <w:trPr>
          <w:cantSplit/>
          <w:trHeight w:val="318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4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1. Совершенствование системы учета объектов муниципальной собственности Кольского района</w:t>
            </w:r>
          </w:p>
        </w:tc>
      </w:tr>
      <w:tr w:rsidR="00565F3C" w:rsidRPr="00D05AC0" w:rsidTr="00565F3C">
        <w:trPr>
          <w:gridAfter w:val="1"/>
          <w:wAfter w:w="5" w:type="pct"/>
          <w:cantSplit/>
          <w:trHeight w:val="1232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29408E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C06" w:rsidRPr="00D05AC0" w:rsidRDefault="00FE79CB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1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141B95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141B95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141B95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565F3C" w:rsidRPr="00D05AC0" w:rsidTr="00565F3C">
        <w:trPr>
          <w:gridAfter w:val="1"/>
          <w:wAfter w:w="5" w:type="pct"/>
          <w:cantSplit/>
          <w:trHeight w:val="55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объектов, подлежащих независимой оценке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9408E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8C22F3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1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52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52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52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65F3C" w:rsidRPr="00D05AC0" w:rsidTr="00565F3C">
        <w:trPr>
          <w:gridAfter w:val="1"/>
          <w:wAfter w:w="5" w:type="pct"/>
          <w:cantSplit/>
          <w:trHeight w:val="847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муниципальной собственности, подлежащих обязательной регистрации прав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FD6369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F4107B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A17C06" w:rsidRDefault="00A17C06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8C22F3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8C22F3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8C22F3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565F3C" w:rsidRPr="00D05AC0" w:rsidTr="00565F3C">
        <w:trPr>
          <w:gridAfter w:val="1"/>
          <w:wAfter w:w="5" w:type="pct"/>
          <w:cantSplit/>
          <w:trHeight w:val="548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Утверждение отчетов муниципальных унитарных предприятий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851C7" w:rsidRPr="00D05AC0" w:rsidTr="00565F3C">
        <w:trPr>
          <w:cantSplit/>
          <w:trHeight w:val="237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4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Задача 2. Осуществление полномочий собственника по вовлечению объектов собственности муниципального района в хозяйственный оборот (в т. ч. </w:t>
            </w:r>
            <w:r w:rsidR="0019305A"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редоставление муниципального имущества в собственность)</w:t>
            </w:r>
          </w:p>
        </w:tc>
      </w:tr>
      <w:tr w:rsidR="00565F3C" w:rsidRPr="00D05AC0" w:rsidTr="00565F3C">
        <w:trPr>
          <w:cantSplit/>
          <w:trHeight w:val="34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предоставленного имущества в собственность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207B31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A17C06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8D6367" w:rsidRDefault="00BB6C9E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3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65F3C" w:rsidRPr="00D05AC0" w:rsidTr="00565F3C">
        <w:trPr>
          <w:cantSplit/>
          <w:trHeight w:val="237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заключенных (действующих) договоров аренды, </w:t>
            </w:r>
            <w:r w:rsidR="001D3DF7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="00AC38C7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мерческого </w:t>
            </w:r>
            <w:r w:rsidR="001D3DF7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найма, </w:t>
            </w: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договоров безвозмездного пользования (в отношении имущества казны)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D3B85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A17C06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1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9D3B85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1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9D3B85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1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9D3B85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851C7" w:rsidRPr="00D05AC0" w:rsidTr="00565F3C">
        <w:trPr>
          <w:cantSplit/>
          <w:trHeight w:val="237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4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3.  Организация эффективного управления муниципальным имуществом на территории Кольского района</w:t>
            </w:r>
          </w:p>
        </w:tc>
      </w:tr>
      <w:tr w:rsidR="00565F3C" w:rsidRPr="00D05AC0" w:rsidTr="00565F3C">
        <w:trPr>
          <w:cantSplit/>
          <w:trHeight w:val="237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предоставленных единовременных денежных выплат многодетным семьям на улучшение жилищных условий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207B31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207B31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207B31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9305A" w:rsidRPr="00D05AC0" w:rsidTr="00DF7FF0">
        <w:trPr>
          <w:cantSplit/>
          <w:trHeight w:val="237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приобретенного жилья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82F30" w:rsidRPr="00D05AC0" w:rsidRDefault="00582F30" w:rsidP="00B722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3A24E8" w:rsidRPr="00D05AC0" w:rsidRDefault="003A24E8" w:rsidP="00B722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3A24E8" w:rsidRPr="00D05AC0" w:rsidRDefault="003A24E8" w:rsidP="00B722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C74627" w:rsidRPr="00D05AC0" w:rsidRDefault="00C74627" w:rsidP="00B722E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C74627" w:rsidRPr="00D05AC0" w:rsidSect="00B722E6">
          <w:headerReference w:type="default" r:id="rId12"/>
          <w:headerReference w:type="first" r:id="rId13"/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:rsidR="004E5BCC" w:rsidRPr="00D05AC0" w:rsidRDefault="004E5BCC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b/>
          <w:sz w:val="24"/>
          <w:szCs w:val="23"/>
          <w:lang w:eastAsia="ru-RU"/>
        </w:rPr>
        <w:lastRenderedPageBreak/>
        <w:t>3. Перечень программных мероприятий</w:t>
      </w:r>
    </w:p>
    <w:p w:rsidR="004E5BCC" w:rsidRPr="00D05AC0" w:rsidRDefault="004E5BCC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287"/>
        <w:gridCol w:w="1543"/>
        <w:gridCol w:w="1316"/>
        <w:gridCol w:w="1316"/>
        <w:gridCol w:w="1023"/>
        <w:gridCol w:w="987"/>
        <w:gridCol w:w="993"/>
        <w:gridCol w:w="990"/>
        <w:gridCol w:w="990"/>
        <w:gridCol w:w="990"/>
        <w:gridCol w:w="1050"/>
      </w:tblGrid>
      <w:tr w:rsidR="004E5BCC" w:rsidRPr="000B7432" w:rsidTr="0045060B">
        <w:trPr>
          <w:cantSplit/>
          <w:trHeight w:val="20"/>
        </w:trPr>
        <w:tc>
          <w:tcPr>
            <w:tcW w:w="1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9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Цель, задачи,</w:t>
            </w:r>
          </w:p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программные мероприятия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</w:t>
            </w:r>
          </w:p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3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Объемы финансирования, (тыс. руб.)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23A73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E5BCC" w:rsidRPr="000B7432" w:rsidTr="00435228">
        <w:trPr>
          <w:cantSplit/>
          <w:trHeight w:val="20"/>
        </w:trPr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4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Цель: Повышение эффективности управления муниципальной собственностью, направленной на повышение доходов бюджета Кольского района</w:t>
            </w:r>
          </w:p>
        </w:tc>
      </w:tr>
      <w:tr w:rsidR="004E5BCC" w:rsidRPr="000B7432" w:rsidTr="00435228">
        <w:trPr>
          <w:cantSplit/>
          <w:trHeight w:val="20"/>
        </w:trPr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4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1. Совершенствование системы учета объектов муниципальной собственности Кольского района</w:t>
            </w:r>
          </w:p>
        </w:tc>
      </w:tr>
      <w:tr w:rsidR="004E5BCC" w:rsidRPr="000B7432" w:rsidTr="00435228">
        <w:trPr>
          <w:cantSplit/>
          <w:trHeight w:val="20"/>
        </w:trPr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4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 1.</w:t>
            </w:r>
            <w:r w:rsidR="004B789B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реализации муниципальных функций в сфере управления муниципальным имуществом Кольского района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Распоряжение, формирование, управление муниципальным имуществом (кроме земельных участков), их учет и содержание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Кольского района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0F76A9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E5BCC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F49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  <w:r w:rsidR="004E5BCC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F49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</w:t>
            </w:r>
            <w:r w:rsidR="00C81822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EC5201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</w:t>
            </w:r>
            <w:r w:rsidR="00081191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081191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BF7FE5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9215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215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B0480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B0480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B0480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5402E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мониторинга эффективности деятельности муниципальных унитарных предприятий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Кольского района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бюджета Кольского района на оплату взносов на капитальный ремонт жилого фонда, отнесенного к специализированному жилищному фонду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Кольского района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5367BE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  <w:r w:rsidR="005F49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F49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E4FB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0E4FB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081191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</w:t>
            </w:r>
            <w:r w:rsidR="001764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80F7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215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="004E5BCC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215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5367BE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="00E42246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E5BCC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5367BE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42246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4E5BCC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5367BE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42246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4E5BCC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задаче 1: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УМИ Кольского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0F76A9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4E5BCC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</w:t>
            </w:r>
            <w:r w:rsidR="00BF7FE5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E5BCC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166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r w:rsidR="000661C1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</w:t>
            </w:r>
            <w:r w:rsidR="000E4FBA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441CCA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</w:t>
            </w:r>
            <w:r w:rsidR="00081191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</w:t>
            </w:r>
            <w:r w:rsidR="001764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1764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93679A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BF7FE5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057</w:t>
            </w:r>
            <w:r w:rsidR="00BF7FE5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</w:t>
            </w:r>
            <w:r w:rsidR="0093679A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545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93679A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</w:t>
            </w:r>
            <w:r w:rsidR="0093679A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547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93679A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</w:t>
            </w:r>
            <w:r w:rsidR="0093679A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550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93679A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E5BCC" w:rsidRPr="000B7432" w:rsidTr="00435228">
        <w:trPr>
          <w:cantSplit/>
          <w:trHeight w:val="434"/>
        </w:trPr>
        <w:tc>
          <w:tcPr>
            <w:tcW w:w="1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BCC" w:rsidRPr="000B7432" w:rsidRDefault="004E5BCC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2. Осуществление полномочий собственника по вовлечению объектов собственности муниципального района в хозяйственный оборот (в т.ч. предоставление муниципального имущества в собственность)</w:t>
            </w:r>
          </w:p>
        </w:tc>
      </w:tr>
      <w:tr w:rsidR="004E5BCC" w:rsidRPr="000B7432" w:rsidTr="00435228">
        <w:trPr>
          <w:cantSplit/>
          <w:trHeight w:val="526"/>
        </w:trPr>
        <w:tc>
          <w:tcPr>
            <w:tcW w:w="1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BCC" w:rsidRPr="000B7432" w:rsidRDefault="004E5BCC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 2. Обеспечение реализации муниципальных функций в сфере приватизации, предоставления в аренду, безвозмездное пользование муниципального имущества</w:t>
            </w:r>
          </w:p>
        </w:tc>
      </w:tr>
      <w:tr w:rsidR="00435228" w:rsidRPr="000B7432" w:rsidTr="0045060B">
        <w:trPr>
          <w:cantSplit/>
          <w:trHeight w:val="791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Приватизация объектов</w:t>
            </w:r>
            <w:r w:rsidR="004B789B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недвижимости находящихся в муниципальной собственности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228" w:rsidRPr="000B7432" w:rsidTr="0045060B">
        <w:trPr>
          <w:cantSplit/>
          <w:trHeight w:val="845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объектов в аренду и безвозмездное пользование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задаче 2: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УМИ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Кольского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721" w:rsidRPr="000B7432" w:rsidTr="00435228">
        <w:trPr>
          <w:cantSplit/>
          <w:trHeight w:val="20"/>
        </w:trPr>
        <w:tc>
          <w:tcPr>
            <w:tcW w:w="1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84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3. Организация эффективного управления муниципальным имуществом на территории Кольского района</w:t>
            </w:r>
          </w:p>
        </w:tc>
      </w:tr>
      <w:tr w:rsidR="003D4721" w:rsidRPr="000B7432" w:rsidTr="00435228">
        <w:trPr>
          <w:cantSplit/>
          <w:trHeight w:val="20"/>
        </w:trPr>
        <w:tc>
          <w:tcPr>
            <w:tcW w:w="1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 3. Совершенствование управления муниципальным имуществом Кольского района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3D4721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Субвенция осуществление государственных полномочий по предоставлению единовременной денежной выплаты многодетным семьям на улучшение жилищных условий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10 988,8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10 988,8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45060B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жилья </w:t>
            </w:r>
            <w:r w:rsidRPr="0045060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на вторичном рынке на территории Кольского района Мурманской области во исполнение поставленных задач, определенных Указом Президента РФ от 05.03.2020 года № 164 «Об основах государственной политики Российской Федерации в Арктике на период до 2035 года»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5A1B0C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«ХЭС Кольского района»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5A1B0C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1B0C" w:rsidRPr="0045060B" w:rsidRDefault="005A1B0C" w:rsidP="005A1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3D4721" w:rsidRPr="0045060B" w:rsidRDefault="005A1B0C" w:rsidP="005A1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Кольского района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5A1B0C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18 020,0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013189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013189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5A1B0C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18 020,00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013189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013189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5A1B0C" w:rsidRDefault="00013189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228" w:rsidRPr="000B7432" w:rsidTr="0014162E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Default="00C34537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5A1B0C" w:rsidRDefault="00435228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задаче 3: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5A1B0C" w:rsidRDefault="00C34537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0B7432" w:rsidRDefault="00C34537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0B7432" w:rsidRDefault="00C34537" w:rsidP="005A1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435228" w:rsidRDefault="00435228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52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29 008,8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435228" w:rsidRDefault="00435228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52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10 988,8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435228" w:rsidRDefault="00013189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435228" w:rsidRDefault="00435228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52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18 020,0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435228" w:rsidRDefault="00013189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435228" w:rsidRDefault="00013189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435228" w:rsidRDefault="00013189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</w:t>
            </w:r>
            <w:r w:rsidR="003D4721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621</w:t>
            </w:r>
            <w:r w:rsidR="003D4721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12 316,1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1416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07</w:t>
            </w:r>
            <w:r w:rsidR="001416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1 545,2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1 547,7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1 550,3</w:t>
            </w:r>
          </w:p>
        </w:tc>
      </w:tr>
      <w:tr w:rsidR="00FC63BB" w:rsidRPr="000B7432" w:rsidTr="0014162E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FC63BB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FC63BB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FC63BB" w:rsidRDefault="0014162E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УМИ Кольского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FC63BB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FC63BB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FC63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601</w:t>
            </w:r>
            <w:r w:rsidR="00FC63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12 316,1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1 585,0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FC63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</w:t>
            </w:r>
            <w:r w:rsidR="00FC63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1 545,2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1 547,7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1 550,3</w:t>
            </w:r>
          </w:p>
        </w:tc>
      </w:tr>
      <w:tr w:rsidR="0014162E" w:rsidRPr="000B7432" w:rsidTr="0014162E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Pr="00FC63BB" w:rsidRDefault="0014162E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63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МКУ «ХЭС Кольского района»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Pr="000B7432" w:rsidRDefault="0014162E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Pr="000B7432" w:rsidRDefault="0014162E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18 020,0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18 020,0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D4721" w:rsidRPr="000B7432" w:rsidTr="00435228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2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Кольского района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612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1 327,3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2 057,2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1 545,2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1 547,7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1 550,3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10 988,8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10 988,8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21552" w:rsidRPr="000B7432" w:rsidTr="00881773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«ХЭС Кольского района»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8215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821552" w:rsidRPr="000B7432" w:rsidRDefault="00821552" w:rsidP="008215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Кольского района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18 020,0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18 020,0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4E5BCC" w:rsidRPr="00BA752C" w:rsidRDefault="004E5BCC" w:rsidP="00B722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3"/>
          <w:lang w:eastAsia="ru-RU"/>
        </w:rPr>
      </w:pPr>
      <w:r w:rsidRPr="00BA752C">
        <w:rPr>
          <w:rFonts w:ascii="Times New Roman" w:eastAsia="Times New Roman" w:hAnsi="Times New Roman"/>
          <w:bCs/>
          <w:sz w:val="18"/>
          <w:szCs w:val="23"/>
          <w:lang w:eastAsia="ru-RU"/>
        </w:rPr>
        <w:t xml:space="preserve">1) Программное мероприятие </w:t>
      </w:r>
      <w:r w:rsidRPr="00BA752C">
        <w:rPr>
          <w:rFonts w:ascii="Times New Roman" w:eastAsia="Times New Roman" w:hAnsi="Times New Roman"/>
          <w:sz w:val="18"/>
          <w:szCs w:val="23"/>
          <w:lang w:eastAsia="ru-RU"/>
        </w:rPr>
        <w:t>«Распоряжение, формирование, управление муниципальным имуществом (кроме земельных участков), их учет и содержание» (п.1.1) включает в себя:</w:t>
      </w:r>
    </w:p>
    <w:p w:rsidR="004E5BCC" w:rsidRPr="00BA752C" w:rsidRDefault="004E5BCC" w:rsidP="00B72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3"/>
          <w:lang w:eastAsia="ru-RU"/>
        </w:rPr>
      </w:pPr>
      <w:r w:rsidRPr="00BA752C">
        <w:rPr>
          <w:rFonts w:ascii="Times New Roman" w:eastAsia="Times New Roman" w:hAnsi="Times New Roman"/>
          <w:sz w:val="18"/>
          <w:szCs w:val="23"/>
          <w:lang w:eastAsia="ru-RU"/>
        </w:rPr>
        <w:t>-проведение технической инвентаризации (паспортизации объектов недвижимости);</w:t>
      </w:r>
    </w:p>
    <w:p w:rsidR="004E5BCC" w:rsidRPr="00BA752C" w:rsidRDefault="004E5BCC" w:rsidP="00B72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3"/>
          <w:lang w:eastAsia="ru-RU"/>
        </w:rPr>
      </w:pPr>
      <w:r w:rsidRPr="00BA752C">
        <w:rPr>
          <w:rFonts w:ascii="Times New Roman" w:eastAsia="Times New Roman" w:hAnsi="Times New Roman"/>
          <w:sz w:val="18"/>
          <w:szCs w:val="23"/>
          <w:lang w:eastAsia="ru-RU"/>
        </w:rPr>
        <w:t>-оценка муниципального имущества;</w:t>
      </w:r>
    </w:p>
    <w:p w:rsidR="00C15B36" w:rsidRPr="00BA752C" w:rsidRDefault="004E5BCC" w:rsidP="00B72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18"/>
          <w:lang w:eastAsia="ar-SA"/>
        </w:rPr>
      </w:pPr>
      <w:r w:rsidRPr="00BA752C">
        <w:rPr>
          <w:rFonts w:ascii="Times New Roman" w:eastAsia="Times New Roman" w:hAnsi="Times New Roman"/>
          <w:sz w:val="18"/>
          <w:szCs w:val="23"/>
          <w:lang w:eastAsia="ru-RU"/>
        </w:rPr>
        <w:t>-другие расходы, связанные с управлением, учетом и содержанием муниципального имущества.</w:t>
      </w:r>
    </w:p>
    <w:p w:rsidR="00B37110" w:rsidRPr="00BA752C" w:rsidRDefault="00B37110" w:rsidP="00B722E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Cs w:val="28"/>
          <w:lang w:eastAsia="ar-SA"/>
        </w:rPr>
        <w:sectPr w:rsidR="00B37110" w:rsidRPr="00BA752C" w:rsidSect="00B722E6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F46D5F" w:rsidRPr="00D05AC0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D05AC0">
        <w:rPr>
          <w:rFonts w:ascii="Times New Roman" w:eastAsia="Times New Roman" w:hAnsi="Times New Roman"/>
          <w:b/>
          <w:sz w:val="23"/>
          <w:szCs w:val="23"/>
          <w:lang w:eastAsia="ru-RU"/>
        </w:rPr>
        <w:lastRenderedPageBreak/>
        <w:t>4. Ресурсное обеспечение Программы</w:t>
      </w:r>
    </w:p>
    <w:p w:rsidR="00F46D5F" w:rsidRPr="00D05AC0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3"/>
        <w:gridCol w:w="1071"/>
        <w:gridCol w:w="1071"/>
        <w:gridCol w:w="1071"/>
        <w:gridCol w:w="1071"/>
        <w:gridCol w:w="1071"/>
        <w:gridCol w:w="955"/>
        <w:gridCol w:w="955"/>
      </w:tblGrid>
      <w:tr w:rsidR="00F46D5F" w:rsidRPr="00D05AC0" w:rsidTr="00601065">
        <w:trPr>
          <w:trHeight w:val="213"/>
          <w:tblCellSpacing w:w="5" w:type="nil"/>
          <w:jc w:val="center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Всего</w:t>
            </w:r>
          </w:p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(тыс. руб.)</w:t>
            </w:r>
          </w:p>
        </w:tc>
        <w:tc>
          <w:tcPr>
            <w:tcW w:w="31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 том числе по годам реализации (тыс. руб.)</w:t>
            </w:r>
          </w:p>
        </w:tc>
      </w:tr>
      <w:tr w:rsidR="00F46D5F" w:rsidRPr="00D05AC0" w:rsidTr="00601065">
        <w:trPr>
          <w:trHeight w:val="400"/>
          <w:tblCellSpacing w:w="5" w:type="nil"/>
          <w:jc w:val="center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2025</w:t>
            </w:r>
          </w:p>
        </w:tc>
      </w:tr>
      <w:tr w:rsidR="00A357AA" w:rsidRPr="00D05AC0" w:rsidTr="000851B8">
        <w:trPr>
          <w:tblCellSpacing w:w="5" w:type="nil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AA" w:rsidRPr="00D05AC0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Всего по программе,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A357AA" w:rsidRPr="00D05AC0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том числе за счет: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D05AC0" w:rsidRDefault="00DB032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</w:t>
            </w:r>
            <w:r w:rsidR="00A357AA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="00594B1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594B1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="00A357AA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16610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D05AC0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12 316,1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1 58</w:t>
            </w:r>
            <w:r w:rsidR="00166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166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B0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</w:t>
            </w:r>
            <w:r w:rsidR="00DB0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1 545,2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1 547,7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1 550,3</w:t>
            </w:r>
          </w:p>
        </w:tc>
      </w:tr>
      <w:tr w:rsidR="00601065" w:rsidRPr="00D05AC0" w:rsidTr="000851B8">
        <w:trPr>
          <w:trHeight w:val="306"/>
          <w:tblCellSpacing w:w="5" w:type="nil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1.1. средств федерального бюджета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BE6C92" w:rsidRPr="00D05AC0" w:rsidTr="000851B8">
        <w:trPr>
          <w:trHeight w:val="306"/>
          <w:tblCellSpacing w:w="5" w:type="nil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92" w:rsidRPr="00D05AC0" w:rsidRDefault="00BE6C92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1.2. средств областного бюджета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6C92" w:rsidRPr="00D05AC0" w:rsidRDefault="00BE6C92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10 988,8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6C92" w:rsidRPr="00D05AC0" w:rsidRDefault="00BE6C92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10 988,8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6C92" w:rsidRPr="00D05AC0" w:rsidRDefault="00BE6C92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6C92" w:rsidRPr="00D05AC0" w:rsidRDefault="00BE6C92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92" w:rsidRPr="00D05AC0" w:rsidRDefault="00BE6C92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92" w:rsidRPr="00D05AC0" w:rsidRDefault="00BE6C92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92" w:rsidRPr="00D05AC0" w:rsidRDefault="00BE6C92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A357AA" w:rsidRPr="00D05AC0" w:rsidTr="000851B8">
        <w:trPr>
          <w:trHeight w:val="237"/>
          <w:tblCellSpacing w:w="5" w:type="nil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AA" w:rsidRPr="00D05AC0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1.3. средств бюджета Кольского района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D05AC0" w:rsidRDefault="00820173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</w:t>
            </w:r>
            <w:r w:rsidR="00A357AA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594B1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594B1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A357AA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16610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D05AC0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1 327,3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66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="00166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201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</w:t>
            </w:r>
            <w:r w:rsidR="008201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1 545,2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1 547,7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1 550,3</w:t>
            </w:r>
          </w:p>
        </w:tc>
      </w:tr>
      <w:tr w:rsidR="00601065" w:rsidRPr="00D05AC0" w:rsidTr="00601065">
        <w:trPr>
          <w:trHeight w:val="306"/>
          <w:tblCellSpacing w:w="5" w:type="nil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1.4. внебюджетных средств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</w:tbl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:rsidR="00F46D5F" w:rsidRPr="00D05AC0" w:rsidRDefault="00F46D5F" w:rsidP="00B722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b/>
          <w:sz w:val="24"/>
          <w:szCs w:val="24"/>
          <w:lang w:eastAsia="ru-RU"/>
        </w:rPr>
        <w:t>5. Механизм реализации Программы</w:t>
      </w: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Заказчиком и координатор</w:t>
      </w:r>
      <w:r w:rsidR="00855C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м Программы является УМИ Кольского района, которое осуществляет:</w:t>
      </w: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1) управление и текущий контроль за ходом реализации Программы;</w:t>
      </w: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2) организацию выполнения мероприятий Программы;</w:t>
      </w: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3) контроль за эффективным и целевым использованием средств, выделяемых на реализацию Программы;</w:t>
      </w:r>
    </w:p>
    <w:p w:rsidR="00F46D5F" w:rsidRPr="00D05AC0" w:rsidRDefault="00F46D5F" w:rsidP="00B722E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4) подготовку в установленные сроки отчетности по реализации Программы.</w:t>
      </w: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b/>
          <w:sz w:val="24"/>
          <w:szCs w:val="24"/>
          <w:lang w:eastAsia="ru-RU"/>
        </w:rPr>
        <w:t>6. Оценка эффективности реализации Программы</w:t>
      </w: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6D5F" w:rsidRPr="00D05AC0" w:rsidRDefault="00F46D5F" w:rsidP="00B722E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имущества.</w:t>
      </w:r>
    </w:p>
    <w:p w:rsidR="00F46D5F" w:rsidRPr="00D05AC0" w:rsidRDefault="00F46D5F" w:rsidP="00B722E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Выполнение программных мероприятий обеспечит:</w:t>
      </w:r>
    </w:p>
    <w:p w:rsidR="00F46D5F" w:rsidRPr="00D05AC0" w:rsidRDefault="00F46D5F" w:rsidP="00B722E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1. Повышение доходности муниципального района:</w:t>
      </w:r>
    </w:p>
    <w:p w:rsidR="00F46D5F" w:rsidRPr="00D05AC0" w:rsidRDefault="00F46D5F" w:rsidP="00B722E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- в 2020г. на </w:t>
      </w:r>
      <w:r w:rsidR="0068525A" w:rsidRPr="00D05AC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8525A" w:rsidRPr="00D05A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 % по сравнению с 2019 г.</w:t>
      </w:r>
    </w:p>
    <w:p w:rsidR="00F46D5F" w:rsidRPr="00D05AC0" w:rsidRDefault="00F46D5F" w:rsidP="00B722E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- в 2021 г на </w:t>
      </w:r>
      <w:r w:rsidR="0068525A" w:rsidRPr="00D05AC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8525A" w:rsidRPr="00D05A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 % по сравнению с 2020 г.</w:t>
      </w:r>
    </w:p>
    <w:p w:rsidR="00F46D5F" w:rsidRPr="00D05AC0" w:rsidRDefault="00F46D5F" w:rsidP="00B722E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- в 2022 г на 4,</w:t>
      </w:r>
      <w:r w:rsidR="0068525A" w:rsidRPr="00D05A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 % по сравнению с 2021 г.</w:t>
      </w:r>
    </w:p>
    <w:p w:rsidR="00F46D5F" w:rsidRPr="00D05AC0" w:rsidRDefault="00F46D5F" w:rsidP="00B722E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- в 2023 г на </w:t>
      </w:r>
      <w:r w:rsidR="0068525A" w:rsidRPr="00D05AC0">
        <w:rPr>
          <w:rFonts w:ascii="Times New Roman" w:eastAsia="Times New Roman" w:hAnsi="Times New Roman"/>
          <w:sz w:val="24"/>
          <w:szCs w:val="24"/>
          <w:lang w:eastAsia="ru-RU"/>
        </w:rPr>
        <w:t>3,9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 % по сравнению с 2022 г.</w:t>
      </w:r>
    </w:p>
    <w:p w:rsidR="00F46D5F" w:rsidRPr="00D05AC0" w:rsidRDefault="00F46D5F" w:rsidP="00B722E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- в 2024 г на </w:t>
      </w:r>
      <w:r w:rsidR="0068525A" w:rsidRPr="00D05AC0">
        <w:rPr>
          <w:rFonts w:ascii="Times New Roman" w:eastAsia="Times New Roman" w:hAnsi="Times New Roman"/>
          <w:sz w:val="24"/>
          <w:szCs w:val="24"/>
          <w:lang w:eastAsia="ru-RU"/>
        </w:rPr>
        <w:t>3,9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 % по сравнению с 2023 г.</w:t>
      </w:r>
    </w:p>
    <w:p w:rsidR="00F46D5F" w:rsidRPr="00D05AC0" w:rsidRDefault="00F46D5F" w:rsidP="00B722E6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- в 2025 г на </w:t>
      </w:r>
      <w:r w:rsidR="0068525A" w:rsidRPr="00D05AC0">
        <w:rPr>
          <w:rFonts w:ascii="Times New Roman" w:eastAsia="Times New Roman" w:hAnsi="Times New Roman"/>
          <w:sz w:val="24"/>
          <w:szCs w:val="24"/>
          <w:lang w:eastAsia="ru-RU"/>
        </w:rPr>
        <w:t>3,9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 % по сравнению с 2024 г.</w:t>
      </w:r>
    </w:p>
    <w:p w:rsidR="00F46D5F" w:rsidRPr="00D05AC0" w:rsidRDefault="00F46D5F" w:rsidP="00B722E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D05AC0" w:rsidRDefault="00F46D5F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2. Повышение достоверности сведений о муниципальном имуществе.</w:t>
      </w:r>
    </w:p>
    <w:p w:rsidR="00F46D5F" w:rsidRPr="00D05AC0" w:rsidRDefault="00F46D5F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3. Повышение эффективности распоряжения имуществом муниципальными организациями.</w:t>
      </w:r>
    </w:p>
    <w:p w:rsidR="00F46D5F" w:rsidRPr="00D05AC0" w:rsidRDefault="00F46D5F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b/>
          <w:sz w:val="24"/>
          <w:szCs w:val="24"/>
          <w:lang w:eastAsia="ru-RU"/>
        </w:rPr>
        <w:t>6.1. Критерии, применяемые для оценки планируемой эффективности программы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- 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- оценка полноты финансирования муниципальной программы.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1. Оценка достижения плановых значений индикаторов Программы рассчитывается по формуле:</w:t>
      </w:r>
    </w:p>
    <w:p w:rsidR="00B722E6" w:rsidRPr="00F46D5F" w:rsidRDefault="00B722E6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</w:t>
      </w:r>
      <w:r w:rsidRPr="00F46D5F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>SUM</w:t>
      </w:r>
      <w:r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</w:t>
      </w:r>
      <w:hyperlink r:id="rId14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Ф (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n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)</w:t>
        </w:r>
      </w:hyperlink>
      <w:r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/ </w:t>
      </w:r>
      <w:hyperlink r:id="rId15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П (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n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)</w:t>
        </w:r>
      </w:hyperlink>
    </w:p>
    <w:p w:rsidR="00F46D5F" w:rsidRPr="00F46D5F" w:rsidRDefault="008B5EBC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="00F46D5F"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ДИП</w:t>
        </w:r>
      </w:hyperlink>
      <w:r w:rsidR="00F46D5F"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= ------------------------,</w:t>
      </w:r>
      <w:r w:rsidR="00F46D5F" w:rsidRPr="00F46D5F">
        <w:rPr>
          <w:rFonts w:ascii="Times New Roman" w:eastAsia="Times New Roman" w:hAnsi="Times New Roman"/>
          <w:sz w:val="24"/>
          <w:szCs w:val="24"/>
          <w:lang w:eastAsia="ru-RU"/>
        </w:rPr>
        <w:t xml:space="preserve"> где: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                                    </w:t>
      </w:r>
      <w:hyperlink r:id="rId17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n</w:t>
        </w:r>
      </w:hyperlink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Ф(n) - фактически достигнутое в отчетном году значение индикатора n;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П (n) - планируемое в отчетном году значение индикатора n;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n - количество индикаторов программы;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ДИП - достижение плановых индикаторов.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4"/>
          <w:szCs w:val="24"/>
          <w:lang w:eastAsia="ru-RU"/>
        </w:rPr>
        <w:t>Шкала оценки результативности муниципальной Программы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238"/>
      </w:tblGrid>
      <w:tr w:rsidR="00F46D5F" w:rsidRPr="00F46D5F" w:rsidTr="00FB1113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ДИП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 &lt;= ДИП &lt;= 1,05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результативность программы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 &lt;= ДИП &lt;= 0,95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программы (недовыполнение плана)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1,05 &lt;= ДИП &lt;=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программы (перевыполнение плана)*</w:t>
            </w:r>
          </w:p>
        </w:tc>
      </w:tr>
      <w:tr w:rsidR="00F46D5F" w:rsidRPr="00F46D5F" w:rsidTr="00FB1113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 &lt; 0,7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низкая результативность программы 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(существенное недовыполнение плана)</w:t>
            </w:r>
          </w:p>
        </w:tc>
      </w:tr>
      <w:tr w:rsidR="00F46D5F" w:rsidRPr="00F46D5F" w:rsidTr="00FB1113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 &gt;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низкая результативность программы 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(существенное перевыполнение плана)*</w:t>
            </w:r>
          </w:p>
        </w:tc>
      </w:tr>
    </w:tbl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6D5F">
        <w:rPr>
          <w:rFonts w:ascii="Times New Roman" w:eastAsia="Times New Roman" w:hAnsi="Times New Roman"/>
          <w:sz w:val="20"/>
          <w:szCs w:val="20"/>
          <w:lang w:eastAsia="ru-RU"/>
        </w:rPr>
        <w:t>*Существенное перевыполнение плановых значений индикаторов может свидетельствовать о том, что: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6D5F">
        <w:rPr>
          <w:rFonts w:ascii="Times New Roman" w:eastAsia="Times New Roman" w:hAnsi="Times New Roman"/>
          <w:sz w:val="20"/>
          <w:szCs w:val="20"/>
          <w:lang w:eastAsia="ru-RU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6D5F">
        <w:rPr>
          <w:rFonts w:ascii="Times New Roman" w:eastAsia="Times New Roman" w:hAnsi="Times New Roman"/>
          <w:sz w:val="20"/>
          <w:szCs w:val="20"/>
          <w:lang w:eastAsia="ru-RU"/>
        </w:rPr>
        <w:t>б) допущены серьезные ошибки на этапе планирования Программы. Целесообразно, чтобы в подобном случае Программа признавалась нерезультативной (среднерезультативной).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val="en-US" w:eastAsia="ru-RU"/>
        </w:rPr>
      </w:pPr>
      <w:r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        </w:t>
      </w:r>
      <w:r w:rsidRPr="00F46D5F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SUM </w:t>
      </w:r>
      <w:hyperlink r:id="rId18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P</w:t>
        </w:r>
        <w:r w:rsidRPr="00F46D5F">
          <w:rPr>
            <w:rFonts w:ascii="Times New Roman" w:eastAsia="Times New Roman" w:hAnsi="Times New Roman"/>
            <w:b/>
            <w:sz w:val="20"/>
            <w:szCs w:val="24"/>
            <w:vertAlign w:val="subscript"/>
            <w:lang w:eastAsia="ru-RU"/>
          </w:rPr>
          <w:t>факт</w:t>
        </w:r>
        <w:r w:rsidRPr="00F46D5F">
          <w:rPr>
            <w:rFonts w:ascii="Times New Roman" w:eastAsia="Times New Roman" w:hAnsi="Times New Roman"/>
            <w:b/>
            <w:sz w:val="20"/>
            <w:szCs w:val="24"/>
            <w:vertAlign w:val="subscript"/>
            <w:lang w:val="en-US" w:eastAsia="ru-RU"/>
          </w:rPr>
          <w:t xml:space="preserve"> 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(i)</w:t>
        </w:r>
      </w:hyperlink>
      <w:r w:rsidRPr="00F46D5F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 / </w:t>
      </w:r>
      <w:hyperlink r:id="rId19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P</w:t>
        </w:r>
        <w:r w:rsidRPr="00F46D5F">
          <w:rPr>
            <w:rFonts w:ascii="Times New Roman" w:eastAsia="Times New Roman" w:hAnsi="Times New Roman"/>
            <w:b/>
            <w:sz w:val="20"/>
            <w:szCs w:val="24"/>
            <w:vertAlign w:val="subscript"/>
            <w:lang w:eastAsia="ru-RU"/>
          </w:rPr>
          <w:t>план</w:t>
        </w:r>
        <w:r w:rsidRPr="00F46D5F">
          <w:rPr>
            <w:rFonts w:ascii="Times New Roman" w:eastAsia="Times New Roman" w:hAnsi="Times New Roman"/>
            <w:b/>
            <w:sz w:val="20"/>
            <w:szCs w:val="24"/>
            <w:vertAlign w:val="subscript"/>
            <w:lang w:val="en-US" w:eastAsia="ru-RU"/>
          </w:rPr>
          <w:t xml:space="preserve"> 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(i)</w:t>
        </w:r>
      </w:hyperlink>
    </w:p>
    <w:p w:rsidR="00F46D5F" w:rsidRPr="00F46D5F" w:rsidRDefault="008B5EBC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history="1">
        <w:r w:rsidR="00F46D5F"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ПФ</w:t>
        </w:r>
      </w:hyperlink>
      <w:r w:rsidR="00F46D5F"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= --------------------------------,</w:t>
      </w:r>
      <w:r w:rsidR="00F46D5F" w:rsidRPr="00F46D5F">
        <w:rPr>
          <w:rFonts w:ascii="Times New Roman" w:eastAsia="Times New Roman" w:hAnsi="Times New Roman"/>
          <w:sz w:val="24"/>
          <w:szCs w:val="24"/>
          <w:lang w:eastAsia="ru-RU"/>
        </w:rPr>
        <w:t xml:space="preserve"> где: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                                          </w:t>
      </w:r>
      <w:hyperlink r:id="rId21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i</w:t>
        </w:r>
      </w:hyperlink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46D5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факт </w:t>
      </w: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(i) - фактический объем финансирования программы по i-му мероприятию Программы за отчетный год (по всем источникам финансирования, предусмотренным в подпрограмме);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46D5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план</w:t>
      </w: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(i) - плановый объем финансирования программы по i-му мероприятию Программы за отчетный год (по всем источникам финансирования, предусмотренным в Программе);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I - общее количество мероприятий Программы;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ПФ - полнота финансирования.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E0" w:rsidRDefault="007027E0" w:rsidP="00B722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Шкала оценки полноты финансирования мероприятий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tbl>
      <w:tblPr>
        <w:tblW w:w="50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6766"/>
      </w:tblGrid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ПФ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0,98 &lt;= ПФ &lt;= 1,02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финансирование программы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&lt;= ПФ &lt;= 0,98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неполное финансирование программы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 &lt;= ПФ &lt;=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увеличенное финансирование* программы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ПФ &lt; 0,5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существенное недофинансирование программы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ПФ &gt;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чрезмерное финансирование* программы</w:t>
            </w:r>
          </w:p>
        </w:tc>
      </w:tr>
    </w:tbl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0"/>
          <w:szCs w:val="20"/>
          <w:lang w:eastAsia="ru-RU"/>
        </w:rPr>
        <w:t>* возможно при использовании внебюджетных источников.</w:t>
      </w:r>
      <w:r w:rsidR="004D05B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3.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ПФ, в соответствии с таблицей № 3.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4"/>
          <w:szCs w:val="24"/>
          <w:lang w:eastAsia="ru-RU"/>
        </w:rPr>
        <w:t>Шкала оценки эффективности Программы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tbl>
      <w:tblPr>
        <w:tblW w:w="4945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11"/>
        <w:gridCol w:w="1613"/>
        <w:gridCol w:w="1613"/>
        <w:gridCol w:w="1611"/>
        <w:gridCol w:w="1613"/>
        <w:gridCol w:w="1609"/>
      </w:tblGrid>
      <w:tr w:rsidR="00F46D5F" w:rsidRPr="00F46D5F" w:rsidTr="00FB1113">
        <w:trPr>
          <w:trHeight w:val="28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ДИП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0,95–1,05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0,7–0,95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1,05–1,3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менее 0,7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более 1,3</w:t>
            </w:r>
          </w:p>
        </w:tc>
      </w:tr>
      <w:tr w:rsidR="00F46D5F" w:rsidRPr="00F46D5F" w:rsidTr="00FB1113">
        <w:trPr>
          <w:trHeight w:val="286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ПФ</w:t>
            </w: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D5F" w:rsidRPr="00F46D5F" w:rsidTr="00FB1113">
        <w:trPr>
          <w:trHeight w:val="31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0,98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–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1,02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включительно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баллов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Высокая эффективность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уровень эффективности Программы. Возможен пересмотр Программы в части корректировки индикаторов (уменьшение целевых и плановых значений) или выделения дополнительного 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Приемлемый уровень эффективности Программы. Возможен пересмотр Программы в части высвобождения ресурсов и перенос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 на следующие периоды или на другие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балл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 уровень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Эффективности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Программы. Необходима существенная корректировка Программы в части пересмотра значений индикаторов, увеличения объема финансирования, перечня мероприятий, системы управления Программы. В случае невозможности корректировки по причине ограниченности финансовых ресурсов целесообразно поставить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балла 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Приемлемый уровень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эффективности Программы.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Возможен пересмотр Программы в части корректировки индикаторов, высвобождения ресурсов и переноса их на следующие периоды или на другие Программы</w:t>
            </w:r>
          </w:p>
        </w:tc>
      </w:tr>
      <w:tr w:rsidR="00F46D5F" w:rsidRPr="00F46D5F" w:rsidTr="00FB1113">
        <w:trPr>
          <w:trHeight w:val="955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0,5–0,98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включительно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Приемлемый уровень эффективности Программы. Некорректно спланирован объем финансирования.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Возможен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пересмотр Программы в части высвобождения ресурсов и перенос их на следующие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Приемлемый уровень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эффективности Программы. Необходим более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глубокий анализ причин отклонений от плана. Возможен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пересмотр Программы в части корректировки индикаторов и/или выделения дополнительного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эффективности Программы. Некорректно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спланирован объем финансирования.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Необходим пересмотр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в части изменения индикаторов (увеличение целевых и плановых значений) в части сокращения финансирования и переноса высвобожденных ресурсов на следующие 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 балла 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эффективности Программы ниже среднего. Необходим более глубокий анализ причин отклонений от плана. Возможен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пересмотр Программы в части корректировки индикаторов, выделения дополнительного финансирования.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Если корректировка невозможна или не отвечает приоритетам социально- экономического развития, то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эффективности программы. Некорректно спланирован объем финансирования.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Необходим пересмотр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Программы в части изменения индикаторов, сокращения финансирования и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переноса высвобожденных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ресурсов на следующие периоды или на другие Программы</w:t>
            </w:r>
          </w:p>
        </w:tc>
      </w:tr>
      <w:tr w:rsidR="00F46D5F" w:rsidRPr="00F46D5F" w:rsidTr="00FB1113">
        <w:trPr>
          <w:trHeight w:val="31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1,02–1,5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эффективности Программы. Некорректно спланирован объем финансирования.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Возможен пересмотр Программы в части корректировки индикаторов (снижение целевых и плановых значений) или увеличения финансирования на следующий период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эффективности Программы ниже среднего. Некорректно спланированы объем финансирования, перечень мероприятий, неоптимальная система управления Программы.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 пересмотр Программы в части уменьшения предусмотренного финансирования,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сокращения срока программы, корректировки перечня и последовательности мероприятий, оптимизации системы управления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эффективности Программы. Требуется проведение более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глубокого анализа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причин отклонений от плана. Необходима корректировка Программы в части пересмотра индикаторов и финансирования в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зависимости от результатов исследования, причин отклонений от плана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баллов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Крайне низка эффективность Программы.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уровень эффективности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Программы. Необходим более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глубокий анализ причин отклонений от плана. Возможен пересмотр Программы в части корректировки индикаторов, сокращения финансирования</w:t>
            </w:r>
          </w:p>
        </w:tc>
      </w:tr>
    </w:tbl>
    <w:p w:rsidR="002E5D4E" w:rsidRPr="00727557" w:rsidRDefault="007A7C87" w:rsidP="00B722E6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val="en-US" w:eastAsia="ar-SA"/>
        </w:rPr>
        <w:t>______________</w:t>
      </w:r>
    </w:p>
    <w:sectPr w:rsidR="002E5D4E" w:rsidRPr="00727557" w:rsidSect="00B722E6">
      <w:type w:val="continuous"/>
      <w:pgSz w:w="11906" w:h="16838"/>
      <w:pgMar w:top="1418" w:right="709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BC" w:rsidRDefault="008B5EBC" w:rsidP="007F7AE4">
      <w:pPr>
        <w:spacing w:after="0" w:line="240" w:lineRule="auto"/>
      </w:pPr>
      <w:r>
        <w:separator/>
      </w:r>
    </w:p>
  </w:endnote>
  <w:endnote w:type="continuationSeparator" w:id="0">
    <w:p w:rsidR="008B5EBC" w:rsidRDefault="008B5EBC" w:rsidP="007F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BC" w:rsidRDefault="008B5EBC" w:rsidP="007F7AE4">
      <w:pPr>
        <w:spacing w:after="0" w:line="240" w:lineRule="auto"/>
      </w:pPr>
      <w:r>
        <w:separator/>
      </w:r>
    </w:p>
  </w:footnote>
  <w:footnote w:type="continuationSeparator" w:id="0">
    <w:p w:rsidR="008B5EBC" w:rsidRDefault="008B5EBC" w:rsidP="007F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60809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851B8" w:rsidRPr="00857CC6" w:rsidRDefault="000851B8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857CC6">
          <w:rPr>
            <w:rFonts w:ascii="Times New Roman" w:hAnsi="Times New Roman"/>
            <w:sz w:val="20"/>
            <w:szCs w:val="20"/>
          </w:rPr>
          <w:fldChar w:fldCharType="begin"/>
        </w:r>
        <w:r w:rsidRPr="00857CC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57CC6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Pr="00857CC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851B8" w:rsidRPr="00857CC6" w:rsidRDefault="000851B8">
    <w:pPr>
      <w:pStyle w:val="a6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B8" w:rsidRDefault="000851B8">
    <w:pPr>
      <w:pStyle w:val="a6"/>
      <w:jc w:val="center"/>
    </w:pPr>
  </w:p>
  <w:p w:rsidR="000851B8" w:rsidRDefault="000851B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31836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851B8" w:rsidRPr="00857CC6" w:rsidRDefault="000851B8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857CC6">
          <w:rPr>
            <w:rFonts w:ascii="Times New Roman" w:hAnsi="Times New Roman"/>
            <w:sz w:val="20"/>
            <w:szCs w:val="20"/>
          </w:rPr>
          <w:fldChar w:fldCharType="begin"/>
        </w:r>
        <w:r w:rsidRPr="00857CC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57CC6">
          <w:rPr>
            <w:rFonts w:ascii="Times New Roman" w:hAnsi="Times New Roman"/>
            <w:sz w:val="20"/>
            <w:szCs w:val="20"/>
          </w:rPr>
          <w:fldChar w:fldCharType="separate"/>
        </w:r>
        <w:r w:rsidR="005B593B">
          <w:rPr>
            <w:rFonts w:ascii="Times New Roman" w:hAnsi="Times New Roman"/>
            <w:noProof/>
            <w:sz w:val="20"/>
            <w:szCs w:val="20"/>
          </w:rPr>
          <w:t>9</w:t>
        </w:r>
        <w:r w:rsidRPr="00857CC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851B8" w:rsidRPr="00857CC6" w:rsidRDefault="000851B8">
    <w:pPr>
      <w:pStyle w:val="a6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B8" w:rsidRDefault="000851B8">
    <w:pPr>
      <w:pStyle w:val="a6"/>
      <w:jc w:val="center"/>
    </w:pPr>
  </w:p>
  <w:p w:rsidR="000851B8" w:rsidRDefault="000851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E6C3602"/>
    <w:name w:val="WW8Num4"/>
    <w:lvl w:ilvl="0">
      <w:start w:val="6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b/>
        <w:sz w:val="28"/>
        <w:szCs w:val="28"/>
      </w:rPr>
    </w:lvl>
  </w:abstractNum>
  <w:abstractNum w:abstractNumId="1">
    <w:nsid w:val="1E2E0ED3"/>
    <w:multiLevelType w:val="hybridMultilevel"/>
    <w:tmpl w:val="E0825D6E"/>
    <w:lvl w:ilvl="0" w:tplc="ACC46D5A">
      <w:start w:val="1"/>
      <w:numFmt w:val="decimal"/>
      <w:lvlText w:val="%1."/>
      <w:lvlJc w:val="left"/>
      <w:pPr>
        <w:ind w:left="468" w:hanging="4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CF6396"/>
    <w:multiLevelType w:val="hybridMultilevel"/>
    <w:tmpl w:val="9754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F79B7"/>
    <w:multiLevelType w:val="hybridMultilevel"/>
    <w:tmpl w:val="B8D8AB4A"/>
    <w:lvl w:ilvl="0" w:tplc="5B066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D5"/>
    <w:rsid w:val="0000514E"/>
    <w:rsid w:val="000063D2"/>
    <w:rsid w:val="0001012D"/>
    <w:rsid w:val="00013189"/>
    <w:rsid w:val="000142CD"/>
    <w:rsid w:val="00016047"/>
    <w:rsid w:val="000220D6"/>
    <w:rsid w:val="00022151"/>
    <w:rsid w:val="000253F7"/>
    <w:rsid w:val="00042620"/>
    <w:rsid w:val="000661C1"/>
    <w:rsid w:val="00066A4A"/>
    <w:rsid w:val="000709A6"/>
    <w:rsid w:val="00070E15"/>
    <w:rsid w:val="000710B3"/>
    <w:rsid w:val="000712B3"/>
    <w:rsid w:val="0007799F"/>
    <w:rsid w:val="00077C1A"/>
    <w:rsid w:val="00081191"/>
    <w:rsid w:val="00084996"/>
    <w:rsid w:val="000851B8"/>
    <w:rsid w:val="00086135"/>
    <w:rsid w:val="000915E2"/>
    <w:rsid w:val="00093DA0"/>
    <w:rsid w:val="000A12A3"/>
    <w:rsid w:val="000A2268"/>
    <w:rsid w:val="000A300F"/>
    <w:rsid w:val="000B19D9"/>
    <w:rsid w:val="000B7432"/>
    <w:rsid w:val="000C0CCD"/>
    <w:rsid w:val="000C49F9"/>
    <w:rsid w:val="000C6672"/>
    <w:rsid w:val="000D1D04"/>
    <w:rsid w:val="000D270B"/>
    <w:rsid w:val="000D2BEC"/>
    <w:rsid w:val="000E0636"/>
    <w:rsid w:val="000E12FA"/>
    <w:rsid w:val="000E27A1"/>
    <w:rsid w:val="000E4FBA"/>
    <w:rsid w:val="000F0944"/>
    <w:rsid w:val="000F42AF"/>
    <w:rsid w:val="000F76A9"/>
    <w:rsid w:val="00103779"/>
    <w:rsid w:val="00106819"/>
    <w:rsid w:val="001125CD"/>
    <w:rsid w:val="00124BDF"/>
    <w:rsid w:val="00126D24"/>
    <w:rsid w:val="00133128"/>
    <w:rsid w:val="00134BA1"/>
    <w:rsid w:val="0013600B"/>
    <w:rsid w:val="0014162E"/>
    <w:rsid w:val="00141B95"/>
    <w:rsid w:val="00141F11"/>
    <w:rsid w:val="00142DC4"/>
    <w:rsid w:val="001437E6"/>
    <w:rsid w:val="00146D23"/>
    <w:rsid w:val="00146DDA"/>
    <w:rsid w:val="001523A1"/>
    <w:rsid w:val="00153E66"/>
    <w:rsid w:val="00153EDA"/>
    <w:rsid w:val="001564D5"/>
    <w:rsid w:val="00166105"/>
    <w:rsid w:val="001669EE"/>
    <w:rsid w:val="001764C6"/>
    <w:rsid w:val="001771D0"/>
    <w:rsid w:val="0019305A"/>
    <w:rsid w:val="0019628C"/>
    <w:rsid w:val="001A05A7"/>
    <w:rsid w:val="001A0768"/>
    <w:rsid w:val="001A4BC4"/>
    <w:rsid w:val="001A51F2"/>
    <w:rsid w:val="001A7A4C"/>
    <w:rsid w:val="001B0C5A"/>
    <w:rsid w:val="001B0F36"/>
    <w:rsid w:val="001B49FF"/>
    <w:rsid w:val="001B4BD2"/>
    <w:rsid w:val="001C02AC"/>
    <w:rsid w:val="001D3DF7"/>
    <w:rsid w:val="001D7FC6"/>
    <w:rsid w:val="001E2A22"/>
    <w:rsid w:val="001E4107"/>
    <w:rsid w:val="001E5CC8"/>
    <w:rsid w:val="001E743C"/>
    <w:rsid w:val="001F30FE"/>
    <w:rsid w:val="001F4558"/>
    <w:rsid w:val="001F66F0"/>
    <w:rsid w:val="001F738F"/>
    <w:rsid w:val="0020079E"/>
    <w:rsid w:val="00200F54"/>
    <w:rsid w:val="00201B33"/>
    <w:rsid w:val="00204E09"/>
    <w:rsid w:val="00207B31"/>
    <w:rsid w:val="00214898"/>
    <w:rsid w:val="00223435"/>
    <w:rsid w:val="00231320"/>
    <w:rsid w:val="00232B43"/>
    <w:rsid w:val="00241FC2"/>
    <w:rsid w:val="00245CB2"/>
    <w:rsid w:val="00253A13"/>
    <w:rsid w:val="0025402E"/>
    <w:rsid w:val="00254FCF"/>
    <w:rsid w:val="002564BD"/>
    <w:rsid w:val="00257F31"/>
    <w:rsid w:val="0026183A"/>
    <w:rsid w:val="0026369F"/>
    <w:rsid w:val="00263CD1"/>
    <w:rsid w:val="00263FF1"/>
    <w:rsid w:val="00264B45"/>
    <w:rsid w:val="00265F2F"/>
    <w:rsid w:val="00275089"/>
    <w:rsid w:val="002804AF"/>
    <w:rsid w:val="00282EDF"/>
    <w:rsid w:val="00285B16"/>
    <w:rsid w:val="00286C54"/>
    <w:rsid w:val="0029408E"/>
    <w:rsid w:val="00294B92"/>
    <w:rsid w:val="002A3D5C"/>
    <w:rsid w:val="002A4BC3"/>
    <w:rsid w:val="002A6A75"/>
    <w:rsid w:val="002B21F8"/>
    <w:rsid w:val="002B695F"/>
    <w:rsid w:val="002C0744"/>
    <w:rsid w:val="002C0795"/>
    <w:rsid w:val="002C096B"/>
    <w:rsid w:val="002C3FEE"/>
    <w:rsid w:val="002C4370"/>
    <w:rsid w:val="002C5A87"/>
    <w:rsid w:val="002C67B7"/>
    <w:rsid w:val="002C7126"/>
    <w:rsid w:val="002D0447"/>
    <w:rsid w:val="002D3A4D"/>
    <w:rsid w:val="002D3A7B"/>
    <w:rsid w:val="002E26B9"/>
    <w:rsid w:val="002E4C8C"/>
    <w:rsid w:val="002E5D4E"/>
    <w:rsid w:val="002F7B25"/>
    <w:rsid w:val="00302EC4"/>
    <w:rsid w:val="0031010C"/>
    <w:rsid w:val="00315C1D"/>
    <w:rsid w:val="00327582"/>
    <w:rsid w:val="003438A3"/>
    <w:rsid w:val="00344123"/>
    <w:rsid w:val="00345403"/>
    <w:rsid w:val="0035569F"/>
    <w:rsid w:val="00355971"/>
    <w:rsid w:val="00361D0C"/>
    <w:rsid w:val="00361D8F"/>
    <w:rsid w:val="003642C5"/>
    <w:rsid w:val="00365B43"/>
    <w:rsid w:val="00365B5F"/>
    <w:rsid w:val="00374226"/>
    <w:rsid w:val="003746DF"/>
    <w:rsid w:val="0037492A"/>
    <w:rsid w:val="0038309B"/>
    <w:rsid w:val="00385085"/>
    <w:rsid w:val="003924EC"/>
    <w:rsid w:val="003944C3"/>
    <w:rsid w:val="003A1587"/>
    <w:rsid w:val="003A24E8"/>
    <w:rsid w:val="003B093F"/>
    <w:rsid w:val="003B3040"/>
    <w:rsid w:val="003B3580"/>
    <w:rsid w:val="003B51E7"/>
    <w:rsid w:val="003C22A8"/>
    <w:rsid w:val="003C50FA"/>
    <w:rsid w:val="003C660C"/>
    <w:rsid w:val="003D1733"/>
    <w:rsid w:val="003D349C"/>
    <w:rsid w:val="003D4721"/>
    <w:rsid w:val="003F191B"/>
    <w:rsid w:val="003F45E9"/>
    <w:rsid w:val="004035F7"/>
    <w:rsid w:val="00403B17"/>
    <w:rsid w:val="0042391F"/>
    <w:rsid w:val="00433A41"/>
    <w:rsid w:val="004341D3"/>
    <w:rsid w:val="00435228"/>
    <w:rsid w:val="00441CCA"/>
    <w:rsid w:val="004450A8"/>
    <w:rsid w:val="00446D97"/>
    <w:rsid w:val="0045060B"/>
    <w:rsid w:val="00450B22"/>
    <w:rsid w:val="00452CDF"/>
    <w:rsid w:val="00453634"/>
    <w:rsid w:val="00453DEC"/>
    <w:rsid w:val="004558B2"/>
    <w:rsid w:val="00457297"/>
    <w:rsid w:val="00460C4B"/>
    <w:rsid w:val="004612B3"/>
    <w:rsid w:val="00463B52"/>
    <w:rsid w:val="00465A69"/>
    <w:rsid w:val="004752B9"/>
    <w:rsid w:val="004765AD"/>
    <w:rsid w:val="00480F7C"/>
    <w:rsid w:val="00481FA7"/>
    <w:rsid w:val="004845ED"/>
    <w:rsid w:val="00491E51"/>
    <w:rsid w:val="004947B8"/>
    <w:rsid w:val="00496A40"/>
    <w:rsid w:val="004A0592"/>
    <w:rsid w:val="004A1A47"/>
    <w:rsid w:val="004A1C18"/>
    <w:rsid w:val="004A5C2C"/>
    <w:rsid w:val="004A601F"/>
    <w:rsid w:val="004A730D"/>
    <w:rsid w:val="004A7580"/>
    <w:rsid w:val="004B2CA3"/>
    <w:rsid w:val="004B40BA"/>
    <w:rsid w:val="004B4360"/>
    <w:rsid w:val="004B5B41"/>
    <w:rsid w:val="004B789B"/>
    <w:rsid w:val="004B7E3D"/>
    <w:rsid w:val="004C1FD8"/>
    <w:rsid w:val="004D05BF"/>
    <w:rsid w:val="004D57CE"/>
    <w:rsid w:val="004E1F36"/>
    <w:rsid w:val="004E557B"/>
    <w:rsid w:val="004E5BCC"/>
    <w:rsid w:val="004E72E5"/>
    <w:rsid w:val="004E7A0F"/>
    <w:rsid w:val="004F45F1"/>
    <w:rsid w:val="004F6C6C"/>
    <w:rsid w:val="004F7400"/>
    <w:rsid w:val="0050539B"/>
    <w:rsid w:val="00511D14"/>
    <w:rsid w:val="00513A0E"/>
    <w:rsid w:val="0051410D"/>
    <w:rsid w:val="00517A4E"/>
    <w:rsid w:val="00520B4C"/>
    <w:rsid w:val="0052219C"/>
    <w:rsid w:val="00525CB7"/>
    <w:rsid w:val="00530FD1"/>
    <w:rsid w:val="00531ED6"/>
    <w:rsid w:val="00532E6F"/>
    <w:rsid w:val="0053622D"/>
    <w:rsid w:val="00536395"/>
    <w:rsid w:val="005367BE"/>
    <w:rsid w:val="00542E45"/>
    <w:rsid w:val="00543867"/>
    <w:rsid w:val="00546BCF"/>
    <w:rsid w:val="00565F3C"/>
    <w:rsid w:val="00570C00"/>
    <w:rsid w:val="00572C27"/>
    <w:rsid w:val="005733E8"/>
    <w:rsid w:val="00581222"/>
    <w:rsid w:val="00582F30"/>
    <w:rsid w:val="00587549"/>
    <w:rsid w:val="00592574"/>
    <w:rsid w:val="00594B10"/>
    <w:rsid w:val="00595192"/>
    <w:rsid w:val="005A105F"/>
    <w:rsid w:val="005A1B0C"/>
    <w:rsid w:val="005A44EE"/>
    <w:rsid w:val="005A7007"/>
    <w:rsid w:val="005A7F14"/>
    <w:rsid w:val="005B593B"/>
    <w:rsid w:val="005C4F08"/>
    <w:rsid w:val="005D0D40"/>
    <w:rsid w:val="005E214B"/>
    <w:rsid w:val="005E5064"/>
    <w:rsid w:val="005E68A2"/>
    <w:rsid w:val="005F0FB1"/>
    <w:rsid w:val="005F16BF"/>
    <w:rsid w:val="005F4798"/>
    <w:rsid w:val="005F4905"/>
    <w:rsid w:val="00600503"/>
    <w:rsid w:val="00601065"/>
    <w:rsid w:val="00602B37"/>
    <w:rsid w:val="00605282"/>
    <w:rsid w:val="00607334"/>
    <w:rsid w:val="00623068"/>
    <w:rsid w:val="00623E71"/>
    <w:rsid w:val="006422AE"/>
    <w:rsid w:val="00646726"/>
    <w:rsid w:val="006509D2"/>
    <w:rsid w:val="0065166A"/>
    <w:rsid w:val="0065625B"/>
    <w:rsid w:val="0068525A"/>
    <w:rsid w:val="00691F07"/>
    <w:rsid w:val="00693590"/>
    <w:rsid w:val="00693697"/>
    <w:rsid w:val="006A3396"/>
    <w:rsid w:val="006A4635"/>
    <w:rsid w:val="006A49EE"/>
    <w:rsid w:val="006A50D9"/>
    <w:rsid w:val="006A7FE4"/>
    <w:rsid w:val="006B0480"/>
    <w:rsid w:val="006B0874"/>
    <w:rsid w:val="006C0D80"/>
    <w:rsid w:val="006C191D"/>
    <w:rsid w:val="006C7EF8"/>
    <w:rsid w:val="006D05C9"/>
    <w:rsid w:val="006D4544"/>
    <w:rsid w:val="006D4F60"/>
    <w:rsid w:val="006E61E5"/>
    <w:rsid w:val="006F47B3"/>
    <w:rsid w:val="007027E0"/>
    <w:rsid w:val="0072001A"/>
    <w:rsid w:val="007226F3"/>
    <w:rsid w:val="00727557"/>
    <w:rsid w:val="007304E1"/>
    <w:rsid w:val="00734794"/>
    <w:rsid w:val="00743772"/>
    <w:rsid w:val="0074794F"/>
    <w:rsid w:val="00750775"/>
    <w:rsid w:val="0075118F"/>
    <w:rsid w:val="00753EF2"/>
    <w:rsid w:val="00754502"/>
    <w:rsid w:val="00755FE2"/>
    <w:rsid w:val="007619FF"/>
    <w:rsid w:val="0076381E"/>
    <w:rsid w:val="00765D5C"/>
    <w:rsid w:val="00765F85"/>
    <w:rsid w:val="00766927"/>
    <w:rsid w:val="00770F31"/>
    <w:rsid w:val="007743F6"/>
    <w:rsid w:val="00782B13"/>
    <w:rsid w:val="00783259"/>
    <w:rsid w:val="00784FCD"/>
    <w:rsid w:val="007854C6"/>
    <w:rsid w:val="007865A7"/>
    <w:rsid w:val="007A5F30"/>
    <w:rsid w:val="007A7C87"/>
    <w:rsid w:val="007B12C3"/>
    <w:rsid w:val="007B6B63"/>
    <w:rsid w:val="007C1C75"/>
    <w:rsid w:val="007D133B"/>
    <w:rsid w:val="007D4346"/>
    <w:rsid w:val="007D4460"/>
    <w:rsid w:val="007D499B"/>
    <w:rsid w:val="007D5C41"/>
    <w:rsid w:val="007E2006"/>
    <w:rsid w:val="007E609D"/>
    <w:rsid w:val="007F7AE4"/>
    <w:rsid w:val="00800AC3"/>
    <w:rsid w:val="008015F0"/>
    <w:rsid w:val="0080386A"/>
    <w:rsid w:val="00806657"/>
    <w:rsid w:val="0081206E"/>
    <w:rsid w:val="008127EB"/>
    <w:rsid w:val="00815FFF"/>
    <w:rsid w:val="00816FFE"/>
    <w:rsid w:val="00820173"/>
    <w:rsid w:val="00821552"/>
    <w:rsid w:val="00822FB1"/>
    <w:rsid w:val="0082479C"/>
    <w:rsid w:val="008322AC"/>
    <w:rsid w:val="00834125"/>
    <w:rsid w:val="008419FA"/>
    <w:rsid w:val="00845257"/>
    <w:rsid w:val="00847813"/>
    <w:rsid w:val="00854FAF"/>
    <w:rsid w:val="00855C4A"/>
    <w:rsid w:val="00856628"/>
    <w:rsid w:val="00857CC6"/>
    <w:rsid w:val="00860FF4"/>
    <w:rsid w:val="008631E5"/>
    <w:rsid w:val="00873AD6"/>
    <w:rsid w:val="00875677"/>
    <w:rsid w:val="00877527"/>
    <w:rsid w:val="00881773"/>
    <w:rsid w:val="008831FC"/>
    <w:rsid w:val="00884543"/>
    <w:rsid w:val="00887097"/>
    <w:rsid w:val="008A4BB9"/>
    <w:rsid w:val="008A534A"/>
    <w:rsid w:val="008A5EF1"/>
    <w:rsid w:val="008A5F37"/>
    <w:rsid w:val="008B5EBC"/>
    <w:rsid w:val="008B6F7B"/>
    <w:rsid w:val="008C0A72"/>
    <w:rsid w:val="008C16EA"/>
    <w:rsid w:val="008C1768"/>
    <w:rsid w:val="008C22F3"/>
    <w:rsid w:val="008C3F54"/>
    <w:rsid w:val="008D224B"/>
    <w:rsid w:val="008D6367"/>
    <w:rsid w:val="008E31D4"/>
    <w:rsid w:val="008E6496"/>
    <w:rsid w:val="008E6664"/>
    <w:rsid w:val="008F6463"/>
    <w:rsid w:val="00904D9A"/>
    <w:rsid w:val="00905D6B"/>
    <w:rsid w:val="00907820"/>
    <w:rsid w:val="00910988"/>
    <w:rsid w:val="00910C38"/>
    <w:rsid w:val="00913D0E"/>
    <w:rsid w:val="00921544"/>
    <w:rsid w:val="00922A50"/>
    <w:rsid w:val="00925BA1"/>
    <w:rsid w:val="00925FEC"/>
    <w:rsid w:val="00926D1E"/>
    <w:rsid w:val="00931E88"/>
    <w:rsid w:val="00932106"/>
    <w:rsid w:val="00933963"/>
    <w:rsid w:val="0093679A"/>
    <w:rsid w:val="00941003"/>
    <w:rsid w:val="00942B10"/>
    <w:rsid w:val="0096440D"/>
    <w:rsid w:val="00970190"/>
    <w:rsid w:val="00970530"/>
    <w:rsid w:val="00974FEE"/>
    <w:rsid w:val="009752A1"/>
    <w:rsid w:val="00980ABC"/>
    <w:rsid w:val="00987135"/>
    <w:rsid w:val="0099152A"/>
    <w:rsid w:val="00994FC5"/>
    <w:rsid w:val="009A43A6"/>
    <w:rsid w:val="009A486A"/>
    <w:rsid w:val="009B2DFB"/>
    <w:rsid w:val="009B422C"/>
    <w:rsid w:val="009C0C5A"/>
    <w:rsid w:val="009C46A0"/>
    <w:rsid w:val="009C5697"/>
    <w:rsid w:val="009D374E"/>
    <w:rsid w:val="009D3B85"/>
    <w:rsid w:val="009E42E2"/>
    <w:rsid w:val="009E59B4"/>
    <w:rsid w:val="009E6D1A"/>
    <w:rsid w:val="009F5927"/>
    <w:rsid w:val="009F5FAB"/>
    <w:rsid w:val="00A007B0"/>
    <w:rsid w:val="00A038EC"/>
    <w:rsid w:val="00A07C8F"/>
    <w:rsid w:val="00A17C06"/>
    <w:rsid w:val="00A222CC"/>
    <w:rsid w:val="00A23A73"/>
    <w:rsid w:val="00A3053A"/>
    <w:rsid w:val="00A3547A"/>
    <w:rsid w:val="00A357AA"/>
    <w:rsid w:val="00A37AD4"/>
    <w:rsid w:val="00A416A4"/>
    <w:rsid w:val="00A4473D"/>
    <w:rsid w:val="00A4632D"/>
    <w:rsid w:val="00A475AB"/>
    <w:rsid w:val="00A550AC"/>
    <w:rsid w:val="00A6237D"/>
    <w:rsid w:val="00A63589"/>
    <w:rsid w:val="00A63EA8"/>
    <w:rsid w:val="00A65788"/>
    <w:rsid w:val="00A66FB4"/>
    <w:rsid w:val="00A7057B"/>
    <w:rsid w:val="00A72419"/>
    <w:rsid w:val="00A73888"/>
    <w:rsid w:val="00A7568E"/>
    <w:rsid w:val="00A76285"/>
    <w:rsid w:val="00A822AB"/>
    <w:rsid w:val="00A84B6B"/>
    <w:rsid w:val="00A86529"/>
    <w:rsid w:val="00A87837"/>
    <w:rsid w:val="00AA0359"/>
    <w:rsid w:val="00AA1082"/>
    <w:rsid w:val="00AA7DB5"/>
    <w:rsid w:val="00AB0EA3"/>
    <w:rsid w:val="00AB1EEF"/>
    <w:rsid w:val="00AB5430"/>
    <w:rsid w:val="00AC38C7"/>
    <w:rsid w:val="00AC7629"/>
    <w:rsid w:val="00AE5D5D"/>
    <w:rsid w:val="00AF196A"/>
    <w:rsid w:val="00AF26DA"/>
    <w:rsid w:val="00AF55CB"/>
    <w:rsid w:val="00AF7D65"/>
    <w:rsid w:val="00B00CC4"/>
    <w:rsid w:val="00B013BC"/>
    <w:rsid w:val="00B03286"/>
    <w:rsid w:val="00B041B2"/>
    <w:rsid w:val="00B065E2"/>
    <w:rsid w:val="00B13BDB"/>
    <w:rsid w:val="00B15FFA"/>
    <w:rsid w:val="00B16495"/>
    <w:rsid w:val="00B20431"/>
    <w:rsid w:val="00B238AC"/>
    <w:rsid w:val="00B26945"/>
    <w:rsid w:val="00B30AB0"/>
    <w:rsid w:val="00B37110"/>
    <w:rsid w:val="00B432FC"/>
    <w:rsid w:val="00B64729"/>
    <w:rsid w:val="00B655EF"/>
    <w:rsid w:val="00B722E6"/>
    <w:rsid w:val="00B72E60"/>
    <w:rsid w:val="00B76D0B"/>
    <w:rsid w:val="00B851C7"/>
    <w:rsid w:val="00B86716"/>
    <w:rsid w:val="00B94A05"/>
    <w:rsid w:val="00B95F31"/>
    <w:rsid w:val="00BA43CB"/>
    <w:rsid w:val="00BA752C"/>
    <w:rsid w:val="00BB3729"/>
    <w:rsid w:val="00BB3745"/>
    <w:rsid w:val="00BB6C9E"/>
    <w:rsid w:val="00BC73FF"/>
    <w:rsid w:val="00BC7E49"/>
    <w:rsid w:val="00BD1DB8"/>
    <w:rsid w:val="00BD2BD9"/>
    <w:rsid w:val="00BD486F"/>
    <w:rsid w:val="00BE04E5"/>
    <w:rsid w:val="00BE6C92"/>
    <w:rsid w:val="00BF411C"/>
    <w:rsid w:val="00BF7FC9"/>
    <w:rsid w:val="00BF7FE5"/>
    <w:rsid w:val="00C02B2A"/>
    <w:rsid w:val="00C05331"/>
    <w:rsid w:val="00C06D16"/>
    <w:rsid w:val="00C15B36"/>
    <w:rsid w:val="00C225BD"/>
    <w:rsid w:val="00C2794F"/>
    <w:rsid w:val="00C343AD"/>
    <w:rsid w:val="00C34537"/>
    <w:rsid w:val="00C35D18"/>
    <w:rsid w:val="00C437D5"/>
    <w:rsid w:val="00C510AC"/>
    <w:rsid w:val="00C520EA"/>
    <w:rsid w:val="00C5240D"/>
    <w:rsid w:val="00C549DE"/>
    <w:rsid w:val="00C55258"/>
    <w:rsid w:val="00C565D6"/>
    <w:rsid w:val="00C6071B"/>
    <w:rsid w:val="00C617C9"/>
    <w:rsid w:val="00C62653"/>
    <w:rsid w:val="00C63E4C"/>
    <w:rsid w:val="00C71A19"/>
    <w:rsid w:val="00C74627"/>
    <w:rsid w:val="00C77FFA"/>
    <w:rsid w:val="00C80547"/>
    <w:rsid w:val="00C80999"/>
    <w:rsid w:val="00C81822"/>
    <w:rsid w:val="00C84450"/>
    <w:rsid w:val="00C85777"/>
    <w:rsid w:val="00C85EE2"/>
    <w:rsid w:val="00C8646B"/>
    <w:rsid w:val="00C948FC"/>
    <w:rsid w:val="00C960D5"/>
    <w:rsid w:val="00CA04E9"/>
    <w:rsid w:val="00CA1CB6"/>
    <w:rsid w:val="00CB611E"/>
    <w:rsid w:val="00CC2BB8"/>
    <w:rsid w:val="00CC601C"/>
    <w:rsid w:val="00CC7A82"/>
    <w:rsid w:val="00CD5A59"/>
    <w:rsid w:val="00CE074E"/>
    <w:rsid w:val="00CE10A2"/>
    <w:rsid w:val="00CF5A75"/>
    <w:rsid w:val="00CF71BD"/>
    <w:rsid w:val="00D035CB"/>
    <w:rsid w:val="00D05A78"/>
    <w:rsid w:val="00D05AC0"/>
    <w:rsid w:val="00D12E22"/>
    <w:rsid w:val="00D13A9B"/>
    <w:rsid w:val="00D141D7"/>
    <w:rsid w:val="00D34EFF"/>
    <w:rsid w:val="00D35336"/>
    <w:rsid w:val="00D36868"/>
    <w:rsid w:val="00D45776"/>
    <w:rsid w:val="00D53D7E"/>
    <w:rsid w:val="00D57683"/>
    <w:rsid w:val="00D606D4"/>
    <w:rsid w:val="00D67C57"/>
    <w:rsid w:val="00D7403E"/>
    <w:rsid w:val="00D769E9"/>
    <w:rsid w:val="00D83D84"/>
    <w:rsid w:val="00D93057"/>
    <w:rsid w:val="00DA67A7"/>
    <w:rsid w:val="00DB032A"/>
    <w:rsid w:val="00DB1DE1"/>
    <w:rsid w:val="00DB3F8C"/>
    <w:rsid w:val="00DB671F"/>
    <w:rsid w:val="00DC1F25"/>
    <w:rsid w:val="00DC5C7B"/>
    <w:rsid w:val="00DC76FE"/>
    <w:rsid w:val="00DD003D"/>
    <w:rsid w:val="00DD029A"/>
    <w:rsid w:val="00DD2B51"/>
    <w:rsid w:val="00DE16F2"/>
    <w:rsid w:val="00DE325B"/>
    <w:rsid w:val="00DE3387"/>
    <w:rsid w:val="00DF244B"/>
    <w:rsid w:val="00DF54CC"/>
    <w:rsid w:val="00DF5A9A"/>
    <w:rsid w:val="00DF7FF0"/>
    <w:rsid w:val="00E00E51"/>
    <w:rsid w:val="00E00F83"/>
    <w:rsid w:val="00E028D0"/>
    <w:rsid w:val="00E04CED"/>
    <w:rsid w:val="00E10D4E"/>
    <w:rsid w:val="00E177C8"/>
    <w:rsid w:val="00E32948"/>
    <w:rsid w:val="00E346A2"/>
    <w:rsid w:val="00E35AAB"/>
    <w:rsid w:val="00E418D8"/>
    <w:rsid w:val="00E41C36"/>
    <w:rsid w:val="00E42246"/>
    <w:rsid w:val="00E44163"/>
    <w:rsid w:val="00E612A0"/>
    <w:rsid w:val="00E706FE"/>
    <w:rsid w:val="00E762B7"/>
    <w:rsid w:val="00E83C0C"/>
    <w:rsid w:val="00E859EB"/>
    <w:rsid w:val="00E9057A"/>
    <w:rsid w:val="00E96652"/>
    <w:rsid w:val="00EA20C6"/>
    <w:rsid w:val="00EA2724"/>
    <w:rsid w:val="00EB0DEF"/>
    <w:rsid w:val="00EB6EF3"/>
    <w:rsid w:val="00EC44A4"/>
    <w:rsid w:val="00EC5201"/>
    <w:rsid w:val="00EC62FF"/>
    <w:rsid w:val="00EC7F57"/>
    <w:rsid w:val="00ED1F94"/>
    <w:rsid w:val="00ED253B"/>
    <w:rsid w:val="00ED7096"/>
    <w:rsid w:val="00ED747B"/>
    <w:rsid w:val="00EE18DE"/>
    <w:rsid w:val="00EE2226"/>
    <w:rsid w:val="00EE36FA"/>
    <w:rsid w:val="00EE6ACA"/>
    <w:rsid w:val="00EE7F5E"/>
    <w:rsid w:val="00EF0225"/>
    <w:rsid w:val="00EF0AFD"/>
    <w:rsid w:val="00EF1348"/>
    <w:rsid w:val="00EF62EA"/>
    <w:rsid w:val="00EF6546"/>
    <w:rsid w:val="00F05600"/>
    <w:rsid w:val="00F06DDF"/>
    <w:rsid w:val="00F12A77"/>
    <w:rsid w:val="00F13CB1"/>
    <w:rsid w:val="00F17B14"/>
    <w:rsid w:val="00F24331"/>
    <w:rsid w:val="00F26B61"/>
    <w:rsid w:val="00F3103A"/>
    <w:rsid w:val="00F31219"/>
    <w:rsid w:val="00F32FF5"/>
    <w:rsid w:val="00F356FB"/>
    <w:rsid w:val="00F378D3"/>
    <w:rsid w:val="00F4107B"/>
    <w:rsid w:val="00F46D5F"/>
    <w:rsid w:val="00F50D68"/>
    <w:rsid w:val="00F52F36"/>
    <w:rsid w:val="00F54F10"/>
    <w:rsid w:val="00F555FB"/>
    <w:rsid w:val="00F606B0"/>
    <w:rsid w:val="00F62964"/>
    <w:rsid w:val="00F62BCC"/>
    <w:rsid w:val="00F705EF"/>
    <w:rsid w:val="00F76075"/>
    <w:rsid w:val="00F83C36"/>
    <w:rsid w:val="00F84B3A"/>
    <w:rsid w:val="00F856A2"/>
    <w:rsid w:val="00F86E6B"/>
    <w:rsid w:val="00F87421"/>
    <w:rsid w:val="00F9160E"/>
    <w:rsid w:val="00F95BCE"/>
    <w:rsid w:val="00F966A9"/>
    <w:rsid w:val="00FA13A0"/>
    <w:rsid w:val="00FA5283"/>
    <w:rsid w:val="00FA7542"/>
    <w:rsid w:val="00FB1113"/>
    <w:rsid w:val="00FB4FCB"/>
    <w:rsid w:val="00FB665D"/>
    <w:rsid w:val="00FC63BB"/>
    <w:rsid w:val="00FD1410"/>
    <w:rsid w:val="00FD1644"/>
    <w:rsid w:val="00FD2CEA"/>
    <w:rsid w:val="00FD3956"/>
    <w:rsid w:val="00FD4004"/>
    <w:rsid w:val="00FD42F5"/>
    <w:rsid w:val="00FD6369"/>
    <w:rsid w:val="00FE1C7F"/>
    <w:rsid w:val="00FE79CB"/>
    <w:rsid w:val="00FF131D"/>
    <w:rsid w:val="00FF16C3"/>
    <w:rsid w:val="00FF1981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3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5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A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AE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23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3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5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A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AE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2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consultantplus://offline/main?base=RLAW087;n=29985;fld=134;dst=1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087;n=29985;fld=134;dst=12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main?base=RLAW087;n=29985;fld=134;dst=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7;n=29985;fld=134;dst=7" TargetMode="External"/><Relationship Id="rId20" Type="http://schemas.openxmlformats.org/officeDocument/2006/relationships/hyperlink" Target="consultantplus://offline/main?base=RLAW087;n=29985;fld=134;dst=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87;n=29985;fld=134;dst=4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main?base=RLAW087;n=29985;fld=134;dst=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087;n=29985;fld=134;dst=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C4BBB-D78B-446A-A50B-C98AB1F3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10708</TotalTime>
  <Pages>11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yd02</cp:lastModifiedBy>
  <cp:revision>396</cp:revision>
  <cp:lastPrinted>2022-12-28T12:38:00Z</cp:lastPrinted>
  <dcterms:created xsi:type="dcterms:W3CDTF">2019-10-28T13:27:00Z</dcterms:created>
  <dcterms:modified xsi:type="dcterms:W3CDTF">2023-01-09T07:38:00Z</dcterms:modified>
</cp:coreProperties>
</file>