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0850" w:rsidRPr="00BB1CF1" w:rsidRDefault="00BB1CF1" w:rsidP="007E0850">
      <w:pPr>
        <w:autoSpaceDE w:val="0"/>
        <w:autoSpaceDN w:val="0"/>
        <w:adjustRightInd w:val="0"/>
        <w:jc w:val="right"/>
        <w:rPr>
          <w:rFonts w:eastAsia="Calibri"/>
          <w:b/>
          <w:sz w:val="26"/>
          <w:szCs w:val="26"/>
          <w:u w:val="single"/>
          <w:lang w:eastAsia="en-US"/>
        </w:rPr>
      </w:pPr>
      <w:r w:rsidRPr="00BB1CF1">
        <w:rPr>
          <w:b/>
          <w:sz w:val="26"/>
          <w:szCs w:val="26"/>
          <w:u w:val="single"/>
        </w:rPr>
        <w:t>akolr.gov-murman.ru</w:t>
      </w:r>
    </w:p>
    <w:p w:rsidR="007E0850" w:rsidRDefault="007E0850" w:rsidP="007E0850">
      <w:pPr>
        <w:autoSpaceDE w:val="0"/>
        <w:autoSpaceDN w:val="0"/>
        <w:adjustRightInd w:val="0"/>
        <w:jc w:val="center"/>
        <w:rPr>
          <w:rFonts w:eastAsia="Calibri"/>
          <w:b/>
          <w:sz w:val="26"/>
          <w:szCs w:val="26"/>
          <w:lang w:eastAsia="en-US"/>
        </w:rPr>
      </w:pPr>
    </w:p>
    <w:p w:rsidR="002066CF" w:rsidRPr="002066CF" w:rsidRDefault="002066CF" w:rsidP="002066CF">
      <w:pPr>
        <w:autoSpaceDE w:val="0"/>
        <w:autoSpaceDN w:val="0"/>
        <w:adjustRightInd w:val="0"/>
        <w:jc w:val="center"/>
        <w:rPr>
          <w:rFonts w:eastAsia="Calibri"/>
          <w:b/>
          <w:sz w:val="26"/>
          <w:szCs w:val="26"/>
          <w:lang w:eastAsia="en-US"/>
        </w:rPr>
      </w:pPr>
      <w:r w:rsidRPr="002066CF">
        <w:rPr>
          <w:rFonts w:eastAsia="Calibri"/>
          <w:b/>
          <w:sz w:val="26"/>
          <w:szCs w:val="26"/>
          <w:lang w:eastAsia="en-US"/>
        </w:rPr>
        <w:t xml:space="preserve">Сообщение о возможном </w:t>
      </w:r>
    </w:p>
    <w:p w:rsidR="002066CF" w:rsidRPr="002066CF" w:rsidRDefault="002066CF" w:rsidP="002066CF">
      <w:pPr>
        <w:autoSpaceDE w:val="0"/>
        <w:autoSpaceDN w:val="0"/>
        <w:adjustRightInd w:val="0"/>
        <w:jc w:val="center"/>
        <w:rPr>
          <w:rFonts w:eastAsia="Calibri"/>
          <w:b/>
          <w:sz w:val="26"/>
          <w:szCs w:val="26"/>
          <w:lang w:eastAsia="en-US"/>
        </w:rPr>
      </w:pPr>
      <w:r w:rsidRPr="002066CF">
        <w:rPr>
          <w:rFonts w:eastAsia="Calibri"/>
          <w:b/>
          <w:sz w:val="26"/>
          <w:szCs w:val="26"/>
          <w:lang w:eastAsia="en-US"/>
        </w:rPr>
        <w:t>установлении публичного сервитута</w:t>
      </w:r>
      <w:r w:rsidR="006A22F8">
        <w:rPr>
          <w:rFonts w:eastAsia="Calibri"/>
          <w:b/>
          <w:sz w:val="26"/>
          <w:szCs w:val="26"/>
          <w:lang w:eastAsia="en-US"/>
        </w:rPr>
        <w:t xml:space="preserve"> № 6853 от 20.09.2022 г.</w:t>
      </w:r>
    </w:p>
    <w:p w:rsidR="002066CF" w:rsidRPr="002066CF" w:rsidRDefault="002066CF" w:rsidP="002066CF">
      <w:pPr>
        <w:autoSpaceDE w:val="0"/>
        <w:autoSpaceDN w:val="0"/>
        <w:adjustRightInd w:val="0"/>
        <w:jc w:val="center"/>
        <w:rPr>
          <w:rFonts w:eastAsia="Calibri"/>
          <w:sz w:val="26"/>
          <w:szCs w:val="26"/>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3"/>
        <w:gridCol w:w="4800"/>
      </w:tblGrid>
      <w:tr w:rsidR="002066CF" w:rsidRPr="002066CF" w:rsidTr="006A22F8">
        <w:tc>
          <w:tcPr>
            <w:tcW w:w="5053" w:type="dxa"/>
            <w:shd w:val="clear" w:color="auto" w:fill="auto"/>
          </w:tcPr>
          <w:p w:rsidR="002066CF" w:rsidRPr="002066CF" w:rsidRDefault="002066CF" w:rsidP="002066CF">
            <w:pPr>
              <w:autoSpaceDE w:val="0"/>
              <w:autoSpaceDN w:val="0"/>
              <w:adjustRightInd w:val="0"/>
              <w:jc w:val="both"/>
              <w:rPr>
                <w:rFonts w:eastAsia="Calibri"/>
                <w:b/>
                <w:sz w:val="26"/>
                <w:szCs w:val="26"/>
                <w:lang w:eastAsia="en-US"/>
              </w:rPr>
            </w:pPr>
            <w:r w:rsidRPr="002066CF">
              <w:rPr>
                <w:rFonts w:eastAsia="Calibri"/>
                <w:b/>
                <w:sz w:val="26"/>
                <w:szCs w:val="26"/>
                <w:lang w:eastAsia="en-US"/>
              </w:rPr>
              <w:t>наименование уполномоченного органа, которым рассматривается ходатайство об установлении публичного сервитута</w:t>
            </w:r>
          </w:p>
        </w:tc>
        <w:tc>
          <w:tcPr>
            <w:tcW w:w="4800" w:type="dxa"/>
            <w:shd w:val="clear" w:color="auto" w:fill="auto"/>
          </w:tcPr>
          <w:p w:rsidR="006A22F8" w:rsidRPr="006A22F8" w:rsidRDefault="006A22F8" w:rsidP="006A22F8">
            <w:pPr>
              <w:autoSpaceDE w:val="0"/>
              <w:autoSpaceDN w:val="0"/>
              <w:adjustRightInd w:val="0"/>
              <w:jc w:val="center"/>
              <w:rPr>
                <w:rFonts w:eastAsia="Calibri"/>
                <w:sz w:val="26"/>
                <w:szCs w:val="26"/>
                <w:lang w:eastAsia="en-US"/>
              </w:rPr>
            </w:pPr>
            <w:r w:rsidRPr="006A22F8">
              <w:rPr>
                <w:rFonts w:eastAsia="Calibri"/>
                <w:sz w:val="26"/>
                <w:szCs w:val="26"/>
                <w:lang w:eastAsia="en-US"/>
              </w:rPr>
              <w:t>администрация Кольского района в рамках полномочий, предусмотренных</w:t>
            </w:r>
          </w:p>
          <w:p w:rsidR="002066CF" w:rsidRPr="002066CF" w:rsidRDefault="006A22F8" w:rsidP="006A22F8">
            <w:pPr>
              <w:autoSpaceDE w:val="0"/>
              <w:autoSpaceDN w:val="0"/>
              <w:adjustRightInd w:val="0"/>
              <w:jc w:val="center"/>
              <w:rPr>
                <w:rFonts w:eastAsia="Calibri"/>
                <w:sz w:val="26"/>
                <w:szCs w:val="26"/>
                <w:lang w:eastAsia="en-US"/>
              </w:rPr>
            </w:pPr>
            <w:r w:rsidRPr="006A22F8">
              <w:rPr>
                <w:rFonts w:eastAsia="Calibri"/>
                <w:sz w:val="26"/>
                <w:szCs w:val="26"/>
                <w:lang w:eastAsia="en-US"/>
              </w:rPr>
              <w:t>п. 4 ст. 39.38. Земельного кодекса Российской Федерации</w:t>
            </w:r>
          </w:p>
        </w:tc>
      </w:tr>
      <w:tr w:rsidR="002066CF" w:rsidRPr="002066CF" w:rsidTr="006A22F8">
        <w:tc>
          <w:tcPr>
            <w:tcW w:w="5053" w:type="dxa"/>
            <w:shd w:val="clear" w:color="auto" w:fill="auto"/>
          </w:tcPr>
          <w:p w:rsidR="002066CF" w:rsidRPr="002066CF" w:rsidRDefault="002066CF" w:rsidP="00743D23">
            <w:pPr>
              <w:autoSpaceDE w:val="0"/>
              <w:autoSpaceDN w:val="0"/>
              <w:adjustRightInd w:val="0"/>
              <w:rPr>
                <w:rFonts w:eastAsia="Calibri"/>
                <w:b/>
                <w:sz w:val="26"/>
                <w:szCs w:val="26"/>
                <w:lang w:eastAsia="en-US"/>
              </w:rPr>
            </w:pPr>
            <w:r w:rsidRPr="002066CF">
              <w:rPr>
                <w:rFonts w:eastAsia="Calibri"/>
                <w:b/>
                <w:sz w:val="26"/>
                <w:szCs w:val="26"/>
                <w:lang w:eastAsia="en-US"/>
              </w:rPr>
              <w:t>цели установления публичного сервитута</w:t>
            </w:r>
          </w:p>
        </w:tc>
        <w:tc>
          <w:tcPr>
            <w:tcW w:w="4800" w:type="dxa"/>
            <w:shd w:val="clear" w:color="auto" w:fill="auto"/>
          </w:tcPr>
          <w:p w:rsidR="002066CF" w:rsidRPr="002066CF" w:rsidRDefault="002066CF" w:rsidP="00CB13B9">
            <w:pPr>
              <w:autoSpaceDE w:val="0"/>
              <w:autoSpaceDN w:val="0"/>
              <w:adjustRightInd w:val="0"/>
              <w:jc w:val="center"/>
              <w:rPr>
                <w:rFonts w:eastAsia="Calibri"/>
                <w:sz w:val="26"/>
                <w:szCs w:val="26"/>
                <w:lang w:eastAsia="en-US"/>
              </w:rPr>
            </w:pPr>
            <w:r w:rsidRPr="002066CF">
              <w:rPr>
                <w:rFonts w:eastAsia="Calibri"/>
                <w:sz w:val="26"/>
                <w:szCs w:val="26"/>
                <w:lang w:eastAsia="en-US"/>
              </w:rPr>
              <w:t>размещение объект</w:t>
            </w:r>
            <w:r w:rsidR="00CB13B9">
              <w:rPr>
                <w:rFonts w:eastAsia="Calibri"/>
                <w:sz w:val="26"/>
                <w:szCs w:val="26"/>
                <w:lang w:eastAsia="en-US"/>
              </w:rPr>
              <w:t>а</w:t>
            </w:r>
            <w:r w:rsidRPr="002066CF">
              <w:rPr>
                <w:rFonts w:eastAsia="Calibri"/>
                <w:sz w:val="26"/>
                <w:szCs w:val="26"/>
                <w:lang w:eastAsia="en-US"/>
              </w:rPr>
              <w:t xml:space="preserve"> электросетевого хозяйства – </w:t>
            </w:r>
            <w:r w:rsidR="00CB13B9">
              <w:rPr>
                <w:rFonts w:eastAsia="Calibri"/>
                <w:sz w:val="26"/>
                <w:szCs w:val="26"/>
                <w:lang w:eastAsia="en-US"/>
              </w:rPr>
              <w:t>ЛЭП</w:t>
            </w:r>
            <w:r w:rsidR="00CB13B9" w:rsidRPr="00CB13B9">
              <w:rPr>
                <w:rFonts w:eastAsia="Calibri"/>
                <w:sz w:val="26"/>
                <w:szCs w:val="26"/>
                <w:lang w:eastAsia="en-US"/>
              </w:rPr>
              <w:t xml:space="preserve">-6кВ «Ф-729 </w:t>
            </w:r>
            <w:r w:rsidR="00CB13B9">
              <w:rPr>
                <w:rFonts w:eastAsia="Calibri"/>
                <w:sz w:val="26"/>
                <w:szCs w:val="26"/>
                <w:lang w:eastAsia="en-US"/>
              </w:rPr>
              <w:t>на</w:t>
            </w:r>
            <w:r w:rsidR="00CB13B9" w:rsidRPr="00CB13B9">
              <w:rPr>
                <w:rFonts w:eastAsia="Calibri"/>
                <w:sz w:val="26"/>
                <w:szCs w:val="26"/>
                <w:lang w:eastAsia="en-US"/>
              </w:rPr>
              <w:t xml:space="preserve"> ТП-711 г. Кола</w:t>
            </w:r>
            <w:r w:rsidR="00D54369">
              <w:rPr>
                <w:rFonts w:eastAsia="Calibri"/>
                <w:sz w:val="26"/>
                <w:szCs w:val="26"/>
                <w:lang w:eastAsia="en-US"/>
              </w:rPr>
              <w:t xml:space="preserve">, </w:t>
            </w:r>
            <w:r w:rsidRPr="002066CF">
              <w:rPr>
                <w:rFonts w:eastAsia="Calibri"/>
                <w:sz w:val="26"/>
                <w:szCs w:val="26"/>
                <w:lang w:eastAsia="en-US"/>
              </w:rPr>
              <w:t>находящ</w:t>
            </w:r>
            <w:r w:rsidR="006A22F8">
              <w:rPr>
                <w:rFonts w:eastAsia="Calibri"/>
                <w:sz w:val="26"/>
                <w:szCs w:val="26"/>
                <w:lang w:eastAsia="en-US"/>
              </w:rPr>
              <w:t>его</w:t>
            </w:r>
            <w:r w:rsidRPr="002066CF">
              <w:rPr>
                <w:rFonts w:eastAsia="Calibri"/>
                <w:sz w:val="26"/>
                <w:szCs w:val="26"/>
                <w:lang w:eastAsia="en-US"/>
              </w:rPr>
              <w:t xml:space="preserve">ся в собственности </w:t>
            </w:r>
          </w:p>
          <w:p w:rsidR="002066CF" w:rsidRPr="002066CF" w:rsidRDefault="002066CF" w:rsidP="002066CF">
            <w:pPr>
              <w:autoSpaceDE w:val="0"/>
              <w:autoSpaceDN w:val="0"/>
              <w:adjustRightInd w:val="0"/>
              <w:jc w:val="center"/>
              <w:rPr>
                <w:rFonts w:eastAsia="Calibri"/>
                <w:sz w:val="26"/>
                <w:szCs w:val="26"/>
                <w:lang w:eastAsia="en-US"/>
              </w:rPr>
            </w:pPr>
            <w:r w:rsidRPr="002066CF">
              <w:rPr>
                <w:rFonts w:eastAsia="Calibri"/>
                <w:sz w:val="26"/>
                <w:szCs w:val="26"/>
                <w:lang w:eastAsia="en-US"/>
              </w:rPr>
              <w:t>ПАО «</w:t>
            </w:r>
            <w:r w:rsidR="00CB13B9">
              <w:rPr>
                <w:rFonts w:eastAsia="Calibri"/>
                <w:sz w:val="26"/>
                <w:szCs w:val="26"/>
                <w:lang w:eastAsia="en-US"/>
              </w:rPr>
              <w:t>Россети</w:t>
            </w:r>
            <w:r w:rsidRPr="002066CF">
              <w:rPr>
                <w:rFonts w:eastAsia="Calibri"/>
                <w:sz w:val="26"/>
                <w:szCs w:val="26"/>
                <w:lang w:eastAsia="en-US"/>
              </w:rPr>
              <w:t xml:space="preserve"> Северо-Запад»</w:t>
            </w:r>
            <w:r w:rsidR="00743D23">
              <w:rPr>
                <w:rFonts w:eastAsia="Calibri"/>
                <w:sz w:val="26"/>
                <w:szCs w:val="26"/>
                <w:lang w:eastAsia="en-US"/>
              </w:rPr>
              <w:t>, в соответствии с п. 1ст. 39.37 Земельного кодекса РФ</w:t>
            </w:r>
          </w:p>
        </w:tc>
      </w:tr>
      <w:tr w:rsidR="006A22F8" w:rsidRPr="002066CF" w:rsidTr="006A22F8">
        <w:tc>
          <w:tcPr>
            <w:tcW w:w="5053" w:type="dxa"/>
            <w:shd w:val="clear" w:color="auto" w:fill="auto"/>
          </w:tcPr>
          <w:p w:rsidR="006A22F8" w:rsidRPr="002066CF" w:rsidRDefault="006A22F8" w:rsidP="006A22F8">
            <w:pPr>
              <w:autoSpaceDE w:val="0"/>
              <w:autoSpaceDN w:val="0"/>
              <w:adjustRightInd w:val="0"/>
              <w:jc w:val="both"/>
              <w:rPr>
                <w:rFonts w:eastAsia="Calibri"/>
                <w:b/>
                <w:sz w:val="26"/>
                <w:szCs w:val="26"/>
                <w:lang w:eastAsia="en-US"/>
              </w:rPr>
            </w:pPr>
            <w:r w:rsidRPr="00F15E50">
              <w:rPr>
                <w:rFonts w:eastAsia="Calibri"/>
                <w:b/>
                <w:sz w:val="26"/>
                <w:szCs w:val="26"/>
                <w:lang w:eastAsia="en-US"/>
              </w:rPr>
              <w:t>сведения о лице, представившем ходатайство об установлении публичного сервитута</w:t>
            </w:r>
          </w:p>
        </w:tc>
        <w:tc>
          <w:tcPr>
            <w:tcW w:w="4800" w:type="dxa"/>
            <w:shd w:val="clear" w:color="auto" w:fill="auto"/>
          </w:tcPr>
          <w:p w:rsidR="006A22F8" w:rsidRDefault="006A22F8" w:rsidP="006A22F8">
            <w:pPr>
              <w:autoSpaceDE w:val="0"/>
              <w:autoSpaceDN w:val="0"/>
              <w:adjustRightInd w:val="0"/>
              <w:jc w:val="center"/>
              <w:rPr>
                <w:rFonts w:eastAsia="Calibri"/>
                <w:sz w:val="26"/>
                <w:szCs w:val="26"/>
                <w:lang w:eastAsia="en-US"/>
              </w:rPr>
            </w:pPr>
            <w:r>
              <w:rPr>
                <w:rFonts w:eastAsia="Calibri"/>
                <w:sz w:val="26"/>
                <w:szCs w:val="26"/>
                <w:lang w:eastAsia="en-US"/>
              </w:rPr>
              <w:t>Публичное акционерное общество «</w:t>
            </w:r>
            <w:proofErr w:type="spellStart"/>
            <w:r>
              <w:rPr>
                <w:rFonts w:eastAsia="Calibri"/>
                <w:sz w:val="26"/>
                <w:szCs w:val="26"/>
                <w:lang w:eastAsia="en-US"/>
              </w:rPr>
              <w:t>Россети</w:t>
            </w:r>
            <w:proofErr w:type="spellEnd"/>
            <w:r>
              <w:rPr>
                <w:rFonts w:eastAsia="Calibri"/>
                <w:sz w:val="26"/>
                <w:szCs w:val="26"/>
                <w:lang w:eastAsia="en-US"/>
              </w:rPr>
              <w:t xml:space="preserve"> Северо-Запад»</w:t>
            </w:r>
          </w:p>
          <w:p w:rsidR="006A22F8" w:rsidRDefault="006A22F8" w:rsidP="006A22F8">
            <w:pPr>
              <w:autoSpaceDE w:val="0"/>
              <w:autoSpaceDN w:val="0"/>
              <w:adjustRightInd w:val="0"/>
              <w:jc w:val="center"/>
              <w:rPr>
                <w:rFonts w:eastAsia="Calibri"/>
                <w:sz w:val="26"/>
                <w:szCs w:val="26"/>
                <w:lang w:eastAsia="en-US"/>
              </w:rPr>
            </w:pPr>
            <w:r>
              <w:rPr>
                <w:rFonts w:eastAsia="Calibri"/>
                <w:sz w:val="26"/>
                <w:szCs w:val="26"/>
                <w:lang w:eastAsia="en-US"/>
              </w:rPr>
              <w:t>(ИНН: 7802312751,</w:t>
            </w:r>
          </w:p>
          <w:p w:rsidR="006A22F8" w:rsidRPr="002066CF" w:rsidRDefault="006A22F8" w:rsidP="006A22F8">
            <w:pPr>
              <w:autoSpaceDE w:val="0"/>
              <w:autoSpaceDN w:val="0"/>
              <w:adjustRightInd w:val="0"/>
              <w:jc w:val="center"/>
              <w:rPr>
                <w:rFonts w:eastAsia="Calibri"/>
                <w:sz w:val="26"/>
                <w:szCs w:val="26"/>
                <w:lang w:eastAsia="en-US"/>
              </w:rPr>
            </w:pPr>
            <w:r>
              <w:rPr>
                <w:rFonts w:eastAsia="Calibri"/>
                <w:sz w:val="26"/>
                <w:szCs w:val="26"/>
                <w:lang w:eastAsia="en-US"/>
              </w:rPr>
              <w:t>ОГРН: 1047855175785)</w:t>
            </w:r>
          </w:p>
        </w:tc>
      </w:tr>
      <w:tr w:rsidR="002066CF" w:rsidRPr="002066CF" w:rsidTr="006A22F8">
        <w:tc>
          <w:tcPr>
            <w:tcW w:w="5053" w:type="dxa"/>
            <w:shd w:val="clear" w:color="auto" w:fill="auto"/>
          </w:tcPr>
          <w:p w:rsidR="002066CF" w:rsidRPr="002066CF" w:rsidRDefault="002066CF" w:rsidP="002066CF">
            <w:pPr>
              <w:autoSpaceDE w:val="0"/>
              <w:autoSpaceDN w:val="0"/>
              <w:adjustRightInd w:val="0"/>
              <w:jc w:val="both"/>
              <w:rPr>
                <w:rFonts w:eastAsia="Calibri"/>
                <w:b/>
                <w:sz w:val="26"/>
                <w:szCs w:val="26"/>
                <w:lang w:eastAsia="en-US"/>
              </w:rPr>
            </w:pPr>
            <w:r w:rsidRPr="002066CF">
              <w:rPr>
                <w:rFonts w:eastAsia="Calibri"/>
                <w:b/>
                <w:sz w:val="26"/>
                <w:szCs w:val="26"/>
                <w:lang w:eastAsia="en-US"/>
              </w:rPr>
              <w:t>адрес или иное описание местоположения земельного участка (участков), в отношении которого испрашивается публичный сервитут</w:t>
            </w:r>
          </w:p>
        </w:tc>
        <w:tc>
          <w:tcPr>
            <w:tcW w:w="4800" w:type="dxa"/>
            <w:shd w:val="clear" w:color="auto" w:fill="auto"/>
          </w:tcPr>
          <w:p w:rsidR="002066CF" w:rsidRPr="002066CF" w:rsidRDefault="002066CF" w:rsidP="002066CF">
            <w:pPr>
              <w:autoSpaceDE w:val="0"/>
              <w:autoSpaceDN w:val="0"/>
              <w:adjustRightInd w:val="0"/>
              <w:jc w:val="center"/>
              <w:rPr>
                <w:rFonts w:eastAsia="Calibri"/>
                <w:sz w:val="26"/>
                <w:szCs w:val="26"/>
                <w:lang w:eastAsia="en-US"/>
              </w:rPr>
            </w:pPr>
          </w:p>
          <w:p w:rsidR="002066CF" w:rsidRPr="002066CF" w:rsidRDefault="002066CF" w:rsidP="003E224B">
            <w:pPr>
              <w:autoSpaceDE w:val="0"/>
              <w:autoSpaceDN w:val="0"/>
              <w:adjustRightInd w:val="0"/>
              <w:jc w:val="center"/>
              <w:rPr>
                <w:rFonts w:eastAsia="Calibri"/>
                <w:sz w:val="26"/>
                <w:szCs w:val="26"/>
                <w:lang w:eastAsia="en-US"/>
              </w:rPr>
            </w:pPr>
            <w:r w:rsidRPr="002066CF">
              <w:rPr>
                <w:rFonts w:eastAsia="Calibri"/>
                <w:sz w:val="26"/>
                <w:szCs w:val="26"/>
                <w:lang w:eastAsia="en-US"/>
              </w:rPr>
              <w:t xml:space="preserve">МО </w:t>
            </w:r>
            <w:r w:rsidR="00743D23">
              <w:rPr>
                <w:rFonts w:eastAsia="Calibri"/>
                <w:sz w:val="26"/>
                <w:szCs w:val="26"/>
                <w:lang w:eastAsia="en-US"/>
              </w:rPr>
              <w:t>г</w:t>
            </w:r>
            <w:r w:rsidR="00BB1CF1">
              <w:rPr>
                <w:rFonts w:eastAsia="Calibri"/>
                <w:sz w:val="26"/>
                <w:szCs w:val="26"/>
                <w:lang w:eastAsia="en-US"/>
              </w:rPr>
              <w:t xml:space="preserve">.п. </w:t>
            </w:r>
            <w:r w:rsidR="00743D23">
              <w:rPr>
                <w:rFonts w:eastAsia="Calibri"/>
                <w:sz w:val="26"/>
                <w:szCs w:val="26"/>
                <w:lang w:eastAsia="en-US"/>
              </w:rPr>
              <w:t>Кола</w:t>
            </w:r>
            <w:r w:rsidRPr="002066CF">
              <w:rPr>
                <w:rFonts w:eastAsia="Calibri"/>
                <w:sz w:val="26"/>
                <w:szCs w:val="26"/>
                <w:lang w:eastAsia="en-US"/>
              </w:rPr>
              <w:t xml:space="preserve"> Кольского района </w:t>
            </w:r>
          </w:p>
        </w:tc>
      </w:tr>
      <w:tr w:rsidR="002066CF" w:rsidRPr="002066CF" w:rsidTr="006A22F8">
        <w:tc>
          <w:tcPr>
            <w:tcW w:w="5053" w:type="dxa"/>
            <w:shd w:val="clear" w:color="auto" w:fill="auto"/>
          </w:tcPr>
          <w:p w:rsidR="002066CF" w:rsidRPr="002066CF" w:rsidRDefault="002066CF" w:rsidP="002066CF">
            <w:pPr>
              <w:autoSpaceDE w:val="0"/>
              <w:autoSpaceDN w:val="0"/>
              <w:adjustRightInd w:val="0"/>
              <w:jc w:val="both"/>
              <w:rPr>
                <w:rFonts w:eastAsia="Calibri"/>
                <w:b/>
                <w:sz w:val="26"/>
                <w:szCs w:val="26"/>
                <w:lang w:eastAsia="en-US"/>
              </w:rPr>
            </w:pPr>
            <w:r w:rsidRPr="002066CF">
              <w:rPr>
                <w:rFonts w:eastAsia="Calibri"/>
                <w:b/>
                <w:sz w:val="26"/>
                <w:szCs w:val="26"/>
                <w:lang w:eastAsia="en-US"/>
              </w:rPr>
              <w:t xml:space="preserve">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w:t>
            </w:r>
          </w:p>
        </w:tc>
        <w:tc>
          <w:tcPr>
            <w:tcW w:w="4800" w:type="dxa"/>
            <w:shd w:val="clear" w:color="auto" w:fill="auto"/>
          </w:tcPr>
          <w:p w:rsidR="002066CF" w:rsidRPr="002066CF" w:rsidRDefault="002066CF" w:rsidP="002066CF">
            <w:pPr>
              <w:autoSpaceDE w:val="0"/>
              <w:autoSpaceDN w:val="0"/>
              <w:adjustRightInd w:val="0"/>
              <w:rPr>
                <w:rFonts w:eastAsia="Calibri"/>
                <w:sz w:val="26"/>
                <w:szCs w:val="26"/>
                <w:lang w:eastAsia="en-US"/>
              </w:rPr>
            </w:pPr>
          </w:p>
          <w:p w:rsidR="006A22F8" w:rsidRPr="00F15E50" w:rsidRDefault="006A22F8" w:rsidP="006A22F8">
            <w:pPr>
              <w:autoSpaceDE w:val="0"/>
              <w:autoSpaceDN w:val="0"/>
              <w:adjustRightInd w:val="0"/>
              <w:jc w:val="center"/>
              <w:rPr>
                <w:rFonts w:eastAsia="Calibri"/>
                <w:sz w:val="26"/>
                <w:szCs w:val="26"/>
                <w:lang w:eastAsia="en-US"/>
              </w:rPr>
            </w:pPr>
            <w:r w:rsidRPr="00F15E50">
              <w:rPr>
                <w:rFonts w:eastAsia="Calibri"/>
                <w:sz w:val="26"/>
                <w:szCs w:val="26"/>
                <w:lang w:eastAsia="en-US"/>
              </w:rPr>
              <w:t xml:space="preserve">Мурманская область, г. Кола, пр. Советский, д. 50, 1 этаж, </w:t>
            </w:r>
            <w:proofErr w:type="spellStart"/>
            <w:r w:rsidRPr="00F15E50">
              <w:rPr>
                <w:rFonts w:eastAsia="Calibri"/>
                <w:sz w:val="26"/>
                <w:szCs w:val="26"/>
                <w:lang w:eastAsia="en-US"/>
              </w:rPr>
              <w:t>каб</w:t>
            </w:r>
            <w:proofErr w:type="spellEnd"/>
            <w:r w:rsidRPr="00F15E50">
              <w:rPr>
                <w:rFonts w:eastAsia="Calibri"/>
                <w:sz w:val="26"/>
                <w:szCs w:val="26"/>
                <w:lang w:eastAsia="en-US"/>
              </w:rPr>
              <w:t>. № 6</w:t>
            </w:r>
          </w:p>
          <w:p w:rsidR="006A22F8" w:rsidRPr="00F15E50" w:rsidRDefault="006A22F8" w:rsidP="006A22F8">
            <w:pPr>
              <w:autoSpaceDE w:val="0"/>
              <w:autoSpaceDN w:val="0"/>
              <w:adjustRightInd w:val="0"/>
              <w:jc w:val="center"/>
              <w:rPr>
                <w:rFonts w:eastAsia="Calibri"/>
                <w:sz w:val="26"/>
                <w:szCs w:val="26"/>
                <w:lang w:eastAsia="en-US"/>
              </w:rPr>
            </w:pPr>
            <w:r w:rsidRPr="00F15E50">
              <w:rPr>
                <w:rFonts w:eastAsia="Calibri"/>
                <w:sz w:val="26"/>
                <w:szCs w:val="26"/>
                <w:lang w:eastAsia="en-US"/>
              </w:rPr>
              <w:t>(среда с 9:00 до 13:00, четверг с 14:00 до 17:00), тел.: (81553) 3-57-56</w:t>
            </w:r>
          </w:p>
          <w:p w:rsidR="002066CF" w:rsidRPr="002066CF" w:rsidRDefault="006A22F8" w:rsidP="006A22F8">
            <w:pPr>
              <w:autoSpaceDE w:val="0"/>
              <w:autoSpaceDN w:val="0"/>
              <w:adjustRightInd w:val="0"/>
              <w:jc w:val="center"/>
              <w:rPr>
                <w:rFonts w:eastAsia="Calibri"/>
                <w:sz w:val="26"/>
                <w:szCs w:val="26"/>
                <w:lang w:eastAsia="en-US"/>
              </w:rPr>
            </w:pPr>
            <w:r w:rsidRPr="00F15E50">
              <w:rPr>
                <w:rFonts w:eastAsia="Calibri"/>
                <w:b/>
                <w:sz w:val="26"/>
                <w:szCs w:val="26"/>
                <w:u w:val="single"/>
                <w:lang w:eastAsia="en-US"/>
              </w:rPr>
              <w:t>(по предварительной записи)</w:t>
            </w:r>
          </w:p>
        </w:tc>
      </w:tr>
      <w:tr w:rsidR="002066CF" w:rsidRPr="002066CF" w:rsidTr="006A22F8">
        <w:tc>
          <w:tcPr>
            <w:tcW w:w="5053" w:type="dxa"/>
            <w:shd w:val="clear" w:color="auto" w:fill="auto"/>
          </w:tcPr>
          <w:p w:rsidR="002066CF" w:rsidRPr="002066CF" w:rsidRDefault="002066CF" w:rsidP="002066CF">
            <w:pPr>
              <w:autoSpaceDE w:val="0"/>
              <w:autoSpaceDN w:val="0"/>
              <w:adjustRightInd w:val="0"/>
              <w:jc w:val="both"/>
              <w:rPr>
                <w:rFonts w:eastAsia="Calibri"/>
                <w:b/>
                <w:sz w:val="26"/>
                <w:szCs w:val="26"/>
                <w:lang w:eastAsia="en-US"/>
              </w:rPr>
            </w:pPr>
            <w:r w:rsidRPr="002066CF">
              <w:rPr>
                <w:rFonts w:eastAsia="Calibri"/>
                <w:b/>
                <w:sz w:val="26"/>
                <w:szCs w:val="26"/>
                <w:lang w:eastAsia="en-US"/>
              </w:rPr>
              <w:t>адрес, по которому заинтересованные лица могут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tc>
        <w:tc>
          <w:tcPr>
            <w:tcW w:w="4800" w:type="dxa"/>
            <w:shd w:val="clear" w:color="auto" w:fill="auto"/>
          </w:tcPr>
          <w:p w:rsidR="006A22F8" w:rsidRDefault="006A22F8" w:rsidP="006A22F8">
            <w:pPr>
              <w:jc w:val="center"/>
              <w:rPr>
                <w:sz w:val="26"/>
                <w:szCs w:val="26"/>
              </w:rPr>
            </w:pPr>
            <w:r w:rsidRPr="00F15E50">
              <w:rPr>
                <w:sz w:val="26"/>
                <w:szCs w:val="26"/>
              </w:rPr>
              <w:t xml:space="preserve">Мурманская область, Кольский район, </w:t>
            </w:r>
          </w:p>
          <w:p w:rsidR="006A22F8" w:rsidRPr="00F15E50" w:rsidRDefault="006A22F8" w:rsidP="006A22F8">
            <w:pPr>
              <w:jc w:val="center"/>
              <w:rPr>
                <w:sz w:val="26"/>
                <w:szCs w:val="26"/>
              </w:rPr>
            </w:pPr>
            <w:r w:rsidRPr="00F15E50">
              <w:rPr>
                <w:sz w:val="26"/>
                <w:szCs w:val="26"/>
              </w:rPr>
              <w:t>г. Кола, пр. Советский, д. 50,</w:t>
            </w:r>
          </w:p>
          <w:p w:rsidR="006A22F8" w:rsidRDefault="006A22F8" w:rsidP="006A22F8">
            <w:pPr>
              <w:jc w:val="center"/>
              <w:rPr>
                <w:sz w:val="26"/>
                <w:szCs w:val="26"/>
              </w:rPr>
            </w:pPr>
            <w:r w:rsidRPr="00F15E50">
              <w:rPr>
                <w:sz w:val="26"/>
                <w:szCs w:val="26"/>
              </w:rPr>
              <w:t xml:space="preserve">2 этаж, кабинет № 21 </w:t>
            </w:r>
          </w:p>
          <w:p w:rsidR="006A22F8" w:rsidRPr="00F15E50" w:rsidRDefault="006A22F8" w:rsidP="006A22F8">
            <w:pPr>
              <w:jc w:val="center"/>
              <w:rPr>
                <w:sz w:val="26"/>
                <w:szCs w:val="26"/>
              </w:rPr>
            </w:pPr>
            <w:r w:rsidRPr="00F15E50">
              <w:rPr>
                <w:sz w:val="26"/>
                <w:szCs w:val="26"/>
              </w:rPr>
              <w:t xml:space="preserve">тел. </w:t>
            </w:r>
            <w:r>
              <w:rPr>
                <w:sz w:val="26"/>
                <w:szCs w:val="26"/>
              </w:rPr>
              <w:t>(</w:t>
            </w:r>
            <w:r w:rsidRPr="00F15E50">
              <w:rPr>
                <w:sz w:val="26"/>
                <w:szCs w:val="26"/>
              </w:rPr>
              <w:t>81553</w:t>
            </w:r>
            <w:r>
              <w:rPr>
                <w:sz w:val="26"/>
                <w:szCs w:val="26"/>
              </w:rPr>
              <w:t xml:space="preserve">) </w:t>
            </w:r>
            <w:r w:rsidRPr="00F15E50">
              <w:rPr>
                <w:sz w:val="26"/>
                <w:szCs w:val="26"/>
              </w:rPr>
              <w:t>3-33-50</w:t>
            </w:r>
          </w:p>
          <w:p w:rsidR="006A22F8" w:rsidRPr="00F15E50" w:rsidRDefault="006A22F8" w:rsidP="006A22F8">
            <w:pPr>
              <w:jc w:val="center"/>
              <w:rPr>
                <w:b/>
                <w:sz w:val="26"/>
                <w:szCs w:val="26"/>
                <w:u w:val="single"/>
              </w:rPr>
            </w:pPr>
            <w:r w:rsidRPr="00F15E50">
              <w:rPr>
                <w:sz w:val="26"/>
                <w:szCs w:val="26"/>
              </w:rPr>
              <w:t xml:space="preserve">срок подачи заявлений </w:t>
            </w:r>
            <w:r w:rsidRPr="00F15E50">
              <w:rPr>
                <w:b/>
                <w:sz w:val="26"/>
                <w:szCs w:val="26"/>
                <w:u w:val="single"/>
              </w:rPr>
              <w:t>по 20.10.2022 г.</w:t>
            </w:r>
          </w:p>
          <w:p w:rsidR="006A22F8" w:rsidRPr="00F15E50" w:rsidRDefault="006A22F8" w:rsidP="006A22F8">
            <w:pPr>
              <w:jc w:val="center"/>
              <w:rPr>
                <w:sz w:val="26"/>
                <w:szCs w:val="26"/>
              </w:rPr>
            </w:pPr>
            <w:r w:rsidRPr="00F15E50">
              <w:rPr>
                <w:sz w:val="26"/>
                <w:szCs w:val="26"/>
              </w:rPr>
              <w:t xml:space="preserve">пн. – </w:t>
            </w:r>
            <w:proofErr w:type="spellStart"/>
            <w:r w:rsidRPr="00F15E50">
              <w:rPr>
                <w:sz w:val="26"/>
                <w:szCs w:val="26"/>
              </w:rPr>
              <w:t>четв</w:t>
            </w:r>
            <w:proofErr w:type="spellEnd"/>
            <w:r w:rsidRPr="00F15E50">
              <w:rPr>
                <w:sz w:val="26"/>
                <w:szCs w:val="26"/>
              </w:rPr>
              <w:t xml:space="preserve">. с 9:00 до 17:00 </w:t>
            </w:r>
          </w:p>
          <w:p w:rsidR="006A22F8" w:rsidRPr="00F15E50" w:rsidRDefault="006A22F8" w:rsidP="006A22F8">
            <w:pPr>
              <w:jc w:val="center"/>
              <w:rPr>
                <w:sz w:val="26"/>
                <w:szCs w:val="26"/>
              </w:rPr>
            </w:pPr>
            <w:r w:rsidRPr="00F15E50">
              <w:rPr>
                <w:sz w:val="26"/>
                <w:szCs w:val="26"/>
              </w:rPr>
              <w:t>(обед с 13:00 до 14:00)</w:t>
            </w:r>
          </w:p>
          <w:p w:rsidR="006A22F8" w:rsidRPr="00F15E50" w:rsidRDefault="006A22F8" w:rsidP="006A22F8">
            <w:pPr>
              <w:jc w:val="center"/>
              <w:rPr>
                <w:sz w:val="26"/>
                <w:szCs w:val="26"/>
              </w:rPr>
            </w:pPr>
            <w:proofErr w:type="spellStart"/>
            <w:r w:rsidRPr="00F15E50">
              <w:rPr>
                <w:sz w:val="26"/>
                <w:szCs w:val="26"/>
              </w:rPr>
              <w:t>пятн</w:t>
            </w:r>
            <w:proofErr w:type="spellEnd"/>
            <w:r w:rsidRPr="00F15E50">
              <w:rPr>
                <w:sz w:val="26"/>
                <w:szCs w:val="26"/>
              </w:rPr>
              <w:t>. с 9:00 до 15:00</w:t>
            </w:r>
          </w:p>
          <w:p w:rsidR="002066CF" w:rsidRPr="002066CF" w:rsidRDefault="006A22F8" w:rsidP="006A22F8">
            <w:pPr>
              <w:autoSpaceDE w:val="0"/>
              <w:autoSpaceDN w:val="0"/>
              <w:adjustRightInd w:val="0"/>
              <w:jc w:val="center"/>
              <w:rPr>
                <w:rFonts w:eastAsia="Calibri"/>
                <w:sz w:val="26"/>
                <w:szCs w:val="26"/>
                <w:lang w:eastAsia="en-US"/>
              </w:rPr>
            </w:pPr>
            <w:r w:rsidRPr="00F15E50">
              <w:rPr>
                <w:sz w:val="26"/>
                <w:szCs w:val="26"/>
              </w:rPr>
              <w:t xml:space="preserve"> (обед с 13:00 до 13:30)</w:t>
            </w:r>
          </w:p>
        </w:tc>
      </w:tr>
      <w:tr w:rsidR="006A22F8" w:rsidRPr="002066CF" w:rsidTr="006A22F8">
        <w:tc>
          <w:tcPr>
            <w:tcW w:w="5053" w:type="dxa"/>
            <w:shd w:val="clear" w:color="auto" w:fill="auto"/>
          </w:tcPr>
          <w:p w:rsidR="006A22F8" w:rsidRPr="002066CF" w:rsidRDefault="006A22F8" w:rsidP="006A22F8">
            <w:pPr>
              <w:autoSpaceDE w:val="0"/>
              <w:autoSpaceDN w:val="0"/>
              <w:adjustRightInd w:val="0"/>
              <w:jc w:val="both"/>
              <w:rPr>
                <w:rFonts w:eastAsia="Calibri"/>
                <w:b/>
                <w:sz w:val="26"/>
                <w:szCs w:val="26"/>
                <w:lang w:eastAsia="en-US"/>
              </w:rPr>
            </w:pPr>
            <w:r w:rsidRPr="002066CF">
              <w:rPr>
                <w:rFonts w:eastAsia="Calibri"/>
                <w:b/>
                <w:sz w:val="26"/>
                <w:szCs w:val="26"/>
                <w:lang w:eastAsia="en-US"/>
              </w:rPr>
              <w:t>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w:t>
            </w:r>
          </w:p>
        </w:tc>
        <w:tc>
          <w:tcPr>
            <w:tcW w:w="4800" w:type="dxa"/>
            <w:shd w:val="clear" w:color="auto" w:fill="auto"/>
          </w:tcPr>
          <w:p w:rsidR="006A22F8" w:rsidRPr="002066CF" w:rsidRDefault="006A22F8" w:rsidP="006A22F8">
            <w:pPr>
              <w:autoSpaceDE w:val="0"/>
              <w:autoSpaceDN w:val="0"/>
              <w:adjustRightInd w:val="0"/>
              <w:rPr>
                <w:rFonts w:ascii="Calibri" w:hAnsi="Calibri"/>
                <w:sz w:val="26"/>
                <w:szCs w:val="26"/>
              </w:rPr>
            </w:pPr>
          </w:p>
          <w:p w:rsidR="006A22F8" w:rsidRPr="004A67F0" w:rsidRDefault="00246862" w:rsidP="006A22F8">
            <w:pPr>
              <w:numPr>
                <w:ilvl w:val="0"/>
                <w:numId w:val="3"/>
              </w:numPr>
              <w:autoSpaceDE w:val="0"/>
              <w:autoSpaceDN w:val="0"/>
              <w:adjustRightInd w:val="0"/>
              <w:spacing w:after="200" w:line="276" w:lineRule="auto"/>
              <w:contextualSpacing/>
              <w:jc w:val="center"/>
              <w:rPr>
                <w:rFonts w:eastAsiaTheme="minorHAnsi" w:cstheme="minorBidi"/>
                <w:sz w:val="26"/>
                <w:szCs w:val="26"/>
                <w:lang w:eastAsia="en-US"/>
              </w:rPr>
            </w:pPr>
            <w:hyperlink r:id="rId6" w:history="1">
              <w:r w:rsidR="006A22F8" w:rsidRPr="004A67F0">
                <w:rPr>
                  <w:rFonts w:eastAsiaTheme="minorHAnsi"/>
                  <w:sz w:val="26"/>
                  <w:szCs w:val="26"/>
                  <w:lang w:eastAsia="en-US"/>
                </w:rPr>
                <w:t>https://akolr.gov-murman.ru/</w:t>
              </w:r>
            </w:hyperlink>
          </w:p>
          <w:p w:rsidR="006A22F8" w:rsidRDefault="006A22F8" w:rsidP="006A22F8">
            <w:pPr>
              <w:numPr>
                <w:ilvl w:val="0"/>
                <w:numId w:val="3"/>
              </w:numPr>
              <w:autoSpaceDE w:val="0"/>
              <w:autoSpaceDN w:val="0"/>
              <w:adjustRightInd w:val="0"/>
              <w:spacing w:after="200" w:line="276" w:lineRule="auto"/>
              <w:contextualSpacing/>
              <w:jc w:val="center"/>
              <w:rPr>
                <w:rFonts w:eastAsiaTheme="minorHAnsi" w:cstheme="minorBidi"/>
                <w:sz w:val="26"/>
                <w:szCs w:val="26"/>
                <w:lang w:eastAsia="en-US"/>
              </w:rPr>
            </w:pPr>
            <w:r w:rsidRPr="004A67F0">
              <w:rPr>
                <w:rFonts w:eastAsiaTheme="minorHAnsi" w:cstheme="minorBidi"/>
                <w:sz w:val="26"/>
                <w:szCs w:val="26"/>
                <w:lang w:eastAsia="en-US"/>
              </w:rPr>
              <w:t>районная газета «Кольское слово»</w:t>
            </w:r>
          </w:p>
          <w:p w:rsidR="006A22F8" w:rsidRPr="00246862" w:rsidRDefault="00246862" w:rsidP="00246862">
            <w:pPr>
              <w:numPr>
                <w:ilvl w:val="0"/>
                <w:numId w:val="3"/>
              </w:numPr>
              <w:autoSpaceDE w:val="0"/>
              <w:autoSpaceDN w:val="0"/>
              <w:adjustRightInd w:val="0"/>
              <w:spacing w:after="200" w:line="276" w:lineRule="auto"/>
              <w:contextualSpacing/>
              <w:jc w:val="center"/>
              <w:rPr>
                <w:rFonts w:eastAsiaTheme="minorHAnsi" w:cstheme="minorBidi"/>
                <w:sz w:val="26"/>
                <w:szCs w:val="26"/>
                <w:lang w:eastAsia="en-US"/>
              </w:rPr>
            </w:pPr>
            <w:r w:rsidRPr="00246862">
              <w:rPr>
                <w:rFonts w:eastAsiaTheme="minorHAnsi" w:cstheme="minorBidi"/>
                <w:sz w:val="26"/>
                <w:szCs w:val="26"/>
                <w:lang w:eastAsia="en-US"/>
              </w:rPr>
              <w:t>информационн</w:t>
            </w:r>
            <w:r>
              <w:rPr>
                <w:rFonts w:eastAsiaTheme="minorHAnsi" w:cstheme="minorBidi"/>
                <w:sz w:val="26"/>
                <w:szCs w:val="26"/>
                <w:lang w:eastAsia="en-US"/>
              </w:rPr>
              <w:t>ый</w:t>
            </w:r>
            <w:r w:rsidRPr="00246862">
              <w:rPr>
                <w:rFonts w:eastAsiaTheme="minorHAnsi" w:cstheme="minorBidi"/>
                <w:sz w:val="26"/>
                <w:szCs w:val="26"/>
                <w:lang w:eastAsia="en-US"/>
              </w:rPr>
              <w:t xml:space="preserve"> бюллетен</w:t>
            </w:r>
            <w:r>
              <w:rPr>
                <w:rFonts w:eastAsiaTheme="minorHAnsi" w:cstheme="minorBidi"/>
                <w:sz w:val="26"/>
                <w:szCs w:val="26"/>
                <w:lang w:eastAsia="en-US"/>
              </w:rPr>
              <w:t>ь</w:t>
            </w:r>
            <w:r w:rsidRPr="00246862">
              <w:rPr>
                <w:rFonts w:eastAsiaTheme="minorHAnsi" w:cstheme="minorBidi"/>
                <w:sz w:val="26"/>
                <w:szCs w:val="26"/>
                <w:lang w:eastAsia="en-US"/>
              </w:rPr>
              <w:t xml:space="preserve"> «Вестник Колы»</w:t>
            </w:r>
          </w:p>
        </w:tc>
      </w:tr>
      <w:tr w:rsidR="006A22F8" w:rsidRPr="002066CF" w:rsidTr="006A22F8">
        <w:tc>
          <w:tcPr>
            <w:tcW w:w="5053" w:type="dxa"/>
            <w:shd w:val="clear" w:color="auto" w:fill="auto"/>
          </w:tcPr>
          <w:p w:rsidR="006A22F8" w:rsidRPr="002066CF" w:rsidRDefault="006A22F8" w:rsidP="006A22F8">
            <w:pPr>
              <w:autoSpaceDE w:val="0"/>
              <w:autoSpaceDN w:val="0"/>
              <w:adjustRightInd w:val="0"/>
              <w:jc w:val="both"/>
              <w:rPr>
                <w:rFonts w:eastAsia="Calibri"/>
                <w:b/>
                <w:sz w:val="26"/>
                <w:szCs w:val="26"/>
                <w:lang w:eastAsia="en-US"/>
              </w:rPr>
            </w:pPr>
            <w:r w:rsidRPr="002066CF">
              <w:rPr>
                <w:rFonts w:eastAsia="Calibri"/>
                <w:b/>
                <w:sz w:val="26"/>
                <w:szCs w:val="26"/>
                <w:lang w:eastAsia="en-US"/>
              </w:rPr>
              <w:t xml:space="preserve">реквизиты решений об утверждении документа территориального планирования, документации по планировке территории, программ </w:t>
            </w:r>
            <w:r w:rsidRPr="002066CF">
              <w:rPr>
                <w:rFonts w:eastAsia="Calibri"/>
                <w:b/>
                <w:sz w:val="26"/>
                <w:szCs w:val="26"/>
                <w:lang w:eastAsia="en-US"/>
              </w:rPr>
              <w:lastRenderedPageBreak/>
              <w:t>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tc>
        <w:tc>
          <w:tcPr>
            <w:tcW w:w="4800" w:type="dxa"/>
            <w:shd w:val="clear" w:color="auto" w:fill="auto"/>
          </w:tcPr>
          <w:p w:rsidR="006A22F8" w:rsidRDefault="006A22F8" w:rsidP="006A22F8">
            <w:pPr>
              <w:autoSpaceDE w:val="0"/>
              <w:autoSpaceDN w:val="0"/>
              <w:adjustRightInd w:val="0"/>
              <w:jc w:val="center"/>
              <w:rPr>
                <w:rFonts w:eastAsia="Calibri"/>
                <w:sz w:val="26"/>
                <w:szCs w:val="26"/>
                <w:lang w:eastAsia="en-US"/>
              </w:rPr>
            </w:pPr>
            <w:r>
              <w:rPr>
                <w:rFonts w:eastAsia="Calibri"/>
                <w:sz w:val="26"/>
                <w:szCs w:val="26"/>
                <w:lang w:eastAsia="en-US"/>
              </w:rPr>
              <w:lastRenderedPageBreak/>
              <w:t xml:space="preserve">Генеральный план и Правила землепользования и застройки г.п. Кола Кольского района Мурманской области, </w:t>
            </w:r>
            <w:r w:rsidRPr="006F5711">
              <w:rPr>
                <w:rFonts w:eastAsia="Calibri"/>
                <w:sz w:val="26"/>
                <w:szCs w:val="26"/>
                <w:lang w:eastAsia="en-US"/>
              </w:rPr>
              <w:t>утвержденны</w:t>
            </w:r>
            <w:r>
              <w:rPr>
                <w:rFonts w:eastAsia="Calibri"/>
                <w:sz w:val="26"/>
                <w:szCs w:val="26"/>
                <w:lang w:eastAsia="en-US"/>
              </w:rPr>
              <w:t>е</w:t>
            </w:r>
            <w:r w:rsidRPr="006F5711">
              <w:rPr>
                <w:rFonts w:eastAsia="Calibri"/>
                <w:sz w:val="26"/>
                <w:szCs w:val="26"/>
                <w:lang w:eastAsia="en-US"/>
              </w:rPr>
              <w:t xml:space="preserve"> решением Совета </w:t>
            </w:r>
            <w:r w:rsidRPr="006F5711">
              <w:rPr>
                <w:rFonts w:eastAsia="Calibri"/>
                <w:sz w:val="26"/>
                <w:szCs w:val="26"/>
                <w:lang w:eastAsia="en-US"/>
              </w:rPr>
              <w:lastRenderedPageBreak/>
              <w:t>депутатов</w:t>
            </w:r>
            <w:r>
              <w:t xml:space="preserve"> </w:t>
            </w:r>
            <w:r w:rsidRPr="004D6327">
              <w:rPr>
                <w:rFonts w:eastAsia="Calibri"/>
                <w:sz w:val="26"/>
                <w:szCs w:val="26"/>
                <w:lang w:eastAsia="en-US"/>
              </w:rPr>
              <w:t>МО г.п. Кола Кольского района Мурманской области от 17.04.2013 № 43/371 (в редакции Решения Совета депутатов г.п. Кола от 30.04.2020 № от № 9/51)</w:t>
            </w:r>
            <w:r>
              <w:rPr>
                <w:rFonts w:eastAsia="Calibri"/>
                <w:sz w:val="26"/>
                <w:szCs w:val="26"/>
                <w:lang w:eastAsia="en-US"/>
              </w:rPr>
              <w:t>;</w:t>
            </w:r>
          </w:p>
          <w:p w:rsidR="006A22F8" w:rsidRPr="002066CF" w:rsidRDefault="006A22F8" w:rsidP="006A22F8">
            <w:pPr>
              <w:autoSpaceDE w:val="0"/>
              <w:autoSpaceDN w:val="0"/>
              <w:adjustRightInd w:val="0"/>
              <w:jc w:val="center"/>
              <w:rPr>
                <w:rFonts w:eastAsia="Calibri"/>
                <w:sz w:val="26"/>
                <w:szCs w:val="26"/>
                <w:lang w:eastAsia="en-US"/>
              </w:rPr>
            </w:pPr>
            <w:r>
              <w:rPr>
                <w:rFonts w:eastAsia="Calibri"/>
                <w:sz w:val="26"/>
                <w:szCs w:val="26"/>
                <w:lang w:eastAsia="en-US"/>
              </w:rPr>
              <w:t>Зона с особыми условиями использования территории 51:01-6.1541, охранная зона комплекса электроснабжения города Колы ВЛ-6кВ «Ф-729 НА ТП-711 г. Кола», тип зоны: охранная зона инженерных коммуникаций; учетные номера участков границ: 1, дата присвоения 09.12.2019, установленная на основании Постановления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6A22F8" w:rsidRPr="002066CF" w:rsidTr="006A22F8">
        <w:tc>
          <w:tcPr>
            <w:tcW w:w="5053" w:type="dxa"/>
            <w:shd w:val="clear" w:color="auto" w:fill="auto"/>
          </w:tcPr>
          <w:p w:rsidR="006A22F8" w:rsidRPr="002066CF" w:rsidRDefault="006A22F8" w:rsidP="006A22F8">
            <w:pPr>
              <w:autoSpaceDE w:val="0"/>
              <w:autoSpaceDN w:val="0"/>
              <w:adjustRightInd w:val="0"/>
              <w:jc w:val="both"/>
              <w:rPr>
                <w:rFonts w:eastAsia="Calibri"/>
                <w:b/>
                <w:sz w:val="26"/>
                <w:szCs w:val="26"/>
                <w:lang w:eastAsia="en-US"/>
              </w:rPr>
            </w:pPr>
            <w:r>
              <w:rPr>
                <w:b/>
                <w:bCs/>
                <w:sz w:val="26"/>
                <w:szCs w:val="26"/>
              </w:rPr>
              <w:lastRenderedPageBreak/>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tc>
        <w:tc>
          <w:tcPr>
            <w:tcW w:w="4800" w:type="dxa"/>
            <w:shd w:val="clear" w:color="auto" w:fill="auto"/>
          </w:tcPr>
          <w:p w:rsidR="006A22F8" w:rsidRDefault="006A22F8" w:rsidP="006A22F8">
            <w:pPr>
              <w:autoSpaceDE w:val="0"/>
              <w:autoSpaceDN w:val="0"/>
              <w:adjustRightInd w:val="0"/>
              <w:jc w:val="center"/>
              <w:rPr>
                <w:b/>
                <w:sz w:val="26"/>
                <w:szCs w:val="26"/>
                <w:u w:val="single"/>
              </w:rPr>
            </w:pPr>
          </w:p>
          <w:p w:rsidR="006A22F8" w:rsidRDefault="006A22F8" w:rsidP="006A22F8">
            <w:pPr>
              <w:autoSpaceDE w:val="0"/>
              <w:autoSpaceDN w:val="0"/>
              <w:adjustRightInd w:val="0"/>
              <w:jc w:val="center"/>
              <w:rPr>
                <w:b/>
                <w:sz w:val="26"/>
                <w:szCs w:val="26"/>
                <w:u w:val="single"/>
              </w:rPr>
            </w:pPr>
          </w:p>
          <w:p w:rsidR="006A22F8" w:rsidRDefault="006A22F8" w:rsidP="006A22F8">
            <w:pPr>
              <w:autoSpaceDE w:val="0"/>
              <w:autoSpaceDN w:val="0"/>
              <w:adjustRightInd w:val="0"/>
              <w:jc w:val="center"/>
              <w:rPr>
                <w:b/>
                <w:sz w:val="26"/>
                <w:szCs w:val="26"/>
                <w:u w:val="single"/>
              </w:rPr>
            </w:pPr>
          </w:p>
          <w:p w:rsidR="006A22F8" w:rsidRDefault="006A22F8" w:rsidP="006A22F8">
            <w:pPr>
              <w:autoSpaceDE w:val="0"/>
              <w:autoSpaceDN w:val="0"/>
              <w:adjustRightInd w:val="0"/>
              <w:jc w:val="center"/>
              <w:rPr>
                <w:b/>
                <w:sz w:val="26"/>
                <w:szCs w:val="26"/>
                <w:u w:val="single"/>
              </w:rPr>
            </w:pPr>
          </w:p>
          <w:p w:rsidR="006A22F8" w:rsidRDefault="006A22F8" w:rsidP="006A22F8">
            <w:pPr>
              <w:autoSpaceDE w:val="0"/>
              <w:autoSpaceDN w:val="0"/>
              <w:adjustRightInd w:val="0"/>
              <w:jc w:val="center"/>
              <w:rPr>
                <w:b/>
                <w:sz w:val="26"/>
                <w:szCs w:val="26"/>
                <w:u w:val="single"/>
              </w:rPr>
            </w:pPr>
          </w:p>
          <w:p w:rsidR="006A22F8" w:rsidRPr="002066CF" w:rsidRDefault="006A22F8" w:rsidP="006A22F8">
            <w:pPr>
              <w:autoSpaceDE w:val="0"/>
              <w:autoSpaceDN w:val="0"/>
              <w:adjustRightInd w:val="0"/>
              <w:jc w:val="center"/>
              <w:rPr>
                <w:rFonts w:eastAsia="Calibri"/>
                <w:sz w:val="26"/>
                <w:szCs w:val="26"/>
                <w:lang w:eastAsia="en-US"/>
              </w:rPr>
            </w:pPr>
            <w:r w:rsidRPr="00A31726">
              <w:rPr>
                <w:b/>
                <w:sz w:val="26"/>
                <w:szCs w:val="26"/>
              </w:rPr>
              <w:t>https://akolr.gov-murman.ru/</w:t>
            </w:r>
          </w:p>
        </w:tc>
      </w:tr>
      <w:tr w:rsidR="006A22F8" w:rsidRPr="002066CF" w:rsidTr="006A22F8">
        <w:tc>
          <w:tcPr>
            <w:tcW w:w="5053" w:type="dxa"/>
            <w:shd w:val="clear" w:color="auto" w:fill="auto"/>
          </w:tcPr>
          <w:p w:rsidR="006A22F8" w:rsidRPr="002066CF" w:rsidRDefault="006A22F8" w:rsidP="006A22F8">
            <w:pPr>
              <w:autoSpaceDE w:val="0"/>
              <w:autoSpaceDN w:val="0"/>
              <w:adjustRightInd w:val="0"/>
              <w:jc w:val="both"/>
              <w:rPr>
                <w:rFonts w:eastAsia="Calibri"/>
                <w:b/>
                <w:sz w:val="26"/>
                <w:szCs w:val="26"/>
                <w:lang w:eastAsia="en-US"/>
              </w:rPr>
            </w:pPr>
            <w:r w:rsidRPr="002066CF">
              <w:rPr>
                <w:rFonts w:eastAsia="Calibri"/>
                <w:b/>
                <w:sz w:val="26"/>
                <w:szCs w:val="26"/>
                <w:lang w:eastAsia="en-US"/>
              </w:rPr>
              <w:t>описание местоположения границ публичного сервитута</w:t>
            </w:r>
          </w:p>
        </w:tc>
        <w:tc>
          <w:tcPr>
            <w:tcW w:w="4800" w:type="dxa"/>
            <w:shd w:val="clear" w:color="auto" w:fill="auto"/>
          </w:tcPr>
          <w:p w:rsidR="006A22F8" w:rsidRPr="002066CF" w:rsidRDefault="006A22F8" w:rsidP="006A22F8">
            <w:pPr>
              <w:autoSpaceDE w:val="0"/>
              <w:autoSpaceDN w:val="0"/>
              <w:adjustRightInd w:val="0"/>
              <w:jc w:val="center"/>
              <w:rPr>
                <w:rFonts w:eastAsia="Calibri"/>
                <w:sz w:val="26"/>
                <w:szCs w:val="26"/>
                <w:lang w:eastAsia="en-US"/>
              </w:rPr>
            </w:pPr>
            <w:r w:rsidRPr="002066CF">
              <w:rPr>
                <w:rFonts w:eastAsia="Calibri"/>
                <w:sz w:val="26"/>
                <w:szCs w:val="26"/>
                <w:lang w:eastAsia="en-US"/>
              </w:rPr>
              <w:t>в соответствии со схемой границ публичного сервитута</w:t>
            </w:r>
          </w:p>
        </w:tc>
      </w:tr>
      <w:tr w:rsidR="006A22F8" w:rsidRPr="002066CF" w:rsidTr="006A22F8">
        <w:tc>
          <w:tcPr>
            <w:tcW w:w="5053" w:type="dxa"/>
            <w:shd w:val="clear" w:color="auto" w:fill="auto"/>
          </w:tcPr>
          <w:p w:rsidR="006A22F8" w:rsidRPr="002066CF" w:rsidRDefault="006A22F8" w:rsidP="006A22F8">
            <w:pPr>
              <w:autoSpaceDE w:val="0"/>
              <w:autoSpaceDN w:val="0"/>
              <w:adjustRightInd w:val="0"/>
              <w:jc w:val="both"/>
              <w:rPr>
                <w:rFonts w:eastAsia="Calibri"/>
                <w:b/>
                <w:sz w:val="26"/>
                <w:szCs w:val="26"/>
                <w:lang w:eastAsia="en-US"/>
              </w:rPr>
            </w:pPr>
            <w:r w:rsidRPr="002066CF">
              <w:rPr>
                <w:rFonts w:eastAsia="Calibri"/>
                <w:b/>
                <w:sz w:val="26"/>
                <w:szCs w:val="26"/>
                <w:lang w:eastAsia="en-US"/>
              </w:rPr>
              <w:t>кадастровые номера земельных участков (при их наличии), в отношении которых испрашивается публичный сервитут</w:t>
            </w:r>
          </w:p>
        </w:tc>
        <w:tc>
          <w:tcPr>
            <w:tcW w:w="4800" w:type="dxa"/>
            <w:shd w:val="clear" w:color="auto" w:fill="auto"/>
          </w:tcPr>
          <w:p w:rsidR="006A22F8" w:rsidRDefault="006A22F8" w:rsidP="006A22F8">
            <w:pPr>
              <w:autoSpaceDE w:val="0"/>
              <w:autoSpaceDN w:val="0"/>
              <w:adjustRightInd w:val="0"/>
              <w:rPr>
                <w:rFonts w:eastAsia="Calibri"/>
                <w:sz w:val="26"/>
                <w:szCs w:val="26"/>
                <w:lang w:eastAsia="en-US"/>
              </w:rPr>
            </w:pPr>
            <w:r>
              <w:rPr>
                <w:rFonts w:eastAsia="Calibri"/>
                <w:sz w:val="26"/>
                <w:szCs w:val="26"/>
                <w:lang w:eastAsia="en-US"/>
              </w:rPr>
              <w:t>51:01:0000000:12190</w:t>
            </w:r>
          </w:p>
          <w:p w:rsidR="006A22F8" w:rsidRDefault="006A22F8" w:rsidP="006A22F8">
            <w:r>
              <w:rPr>
                <w:rStyle w:val="fontstyle01"/>
              </w:rPr>
              <w:t>51:01:0107001:162</w:t>
            </w:r>
            <w:bookmarkStart w:id="0" w:name="_GoBack"/>
            <w:bookmarkEnd w:id="0"/>
          </w:p>
          <w:p w:rsidR="006A22F8" w:rsidRDefault="006A22F8" w:rsidP="006A22F8">
            <w:r>
              <w:rPr>
                <w:rStyle w:val="fontstyle01"/>
              </w:rPr>
              <w:t>51:01:0107001:203</w:t>
            </w:r>
          </w:p>
          <w:p w:rsidR="006A22F8" w:rsidRDefault="006A22F8" w:rsidP="006A22F8">
            <w:r>
              <w:rPr>
                <w:rStyle w:val="fontstyle01"/>
              </w:rPr>
              <w:t>51:01:0107001:206</w:t>
            </w:r>
          </w:p>
          <w:p w:rsidR="006A22F8" w:rsidRDefault="006A22F8" w:rsidP="006A22F8">
            <w:r>
              <w:rPr>
                <w:rStyle w:val="fontstyle01"/>
              </w:rPr>
              <w:t>51:01:0107001:325</w:t>
            </w:r>
          </w:p>
          <w:p w:rsidR="006A22F8" w:rsidRDefault="006A22F8" w:rsidP="006A22F8">
            <w:r>
              <w:rPr>
                <w:rStyle w:val="fontstyle01"/>
              </w:rPr>
              <w:t>51:01:3001001:1</w:t>
            </w:r>
          </w:p>
          <w:p w:rsidR="006A22F8" w:rsidRDefault="006A22F8" w:rsidP="006A22F8">
            <w:r>
              <w:rPr>
                <w:rStyle w:val="fontstyle01"/>
              </w:rPr>
              <w:t>51:01:3001001:90</w:t>
            </w:r>
          </w:p>
          <w:p w:rsidR="006A22F8" w:rsidRDefault="006A22F8" w:rsidP="006A22F8">
            <w:pPr>
              <w:rPr>
                <w:rStyle w:val="fontstyle01"/>
              </w:rPr>
            </w:pPr>
            <w:r>
              <w:rPr>
                <w:rStyle w:val="fontstyle01"/>
              </w:rPr>
              <w:t>51:01:3001001:1607</w:t>
            </w:r>
          </w:p>
          <w:p w:rsidR="006A22F8" w:rsidRDefault="006A22F8" w:rsidP="006A22F8">
            <w:r>
              <w:rPr>
                <w:rStyle w:val="fontstyle01"/>
              </w:rPr>
              <w:t>51:01:3001001</w:t>
            </w:r>
          </w:p>
          <w:p w:rsidR="006A22F8" w:rsidRPr="00F13777" w:rsidRDefault="006A22F8" w:rsidP="006A22F8">
            <w:r>
              <w:rPr>
                <w:rStyle w:val="fontstyle01"/>
              </w:rPr>
              <w:t>51:01:0107001</w:t>
            </w:r>
          </w:p>
        </w:tc>
      </w:tr>
    </w:tbl>
    <w:p w:rsidR="00E86E28" w:rsidRPr="00F433D7" w:rsidRDefault="00E86E28">
      <w:pPr>
        <w:rPr>
          <w:sz w:val="26"/>
          <w:szCs w:val="26"/>
        </w:rPr>
      </w:pPr>
    </w:p>
    <w:sectPr w:rsidR="00E86E28" w:rsidRPr="00F433D7" w:rsidSect="006A22F8">
      <w:pgSz w:w="11905" w:h="16838"/>
      <w:pgMar w:top="993" w:right="709" w:bottom="1134" w:left="1559"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2160E"/>
    <w:multiLevelType w:val="hybridMultilevel"/>
    <w:tmpl w:val="8556D830"/>
    <w:lvl w:ilvl="0" w:tplc="6FD013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7DA3250"/>
    <w:multiLevelType w:val="hybridMultilevel"/>
    <w:tmpl w:val="3408A5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AA767B"/>
    <w:multiLevelType w:val="hybridMultilevel"/>
    <w:tmpl w:val="686C6C2E"/>
    <w:lvl w:ilvl="0" w:tplc="82848C50">
      <w:start w:val="1"/>
      <w:numFmt w:val="decimal"/>
      <w:lvlText w:val="%1)"/>
      <w:lvlJc w:val="left"/>
      <w:pPr>
        <w:ind w:left="720" w:hanging="360"/>
      </w:pPr>
      <w:rPr>
        <w:rFonts w:ascii="Times New Roman" w:hAnsi="Times New Roman" w:cs="Times New Roman" w:hint="default"/>
        <w:sz w:val="26"/>
        <w:szCs w:val="26"/>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114B"/>
    <w:rsid w:val="00055204"/>
    <w:rsid w:val="002066CF"/>
    <w:rsid w:val="00246862"/>
    <w:rsid w:val="00254E8E"/>
    <w:rsid w:val="002B71C5"/>
    <w:rsid w:val="00357A9B"/>
    <w:rsid w:val="003C41BB"/>
    <w:rsid w:val="003E224B"/>
    <w:rsid w:val="00402FA7"/>
    <w:rsid w:val="00447396"/>
    <w:rsid w:val="004D6327"/>
    <w:rsid w:val="00682ECE"/>
    <w:rsid w:val="0069683B"/>
    <w:rsid w:val="006A2282"/>
    <w:rsid w:val="006A22F8"/>
    <w:rsid w:val="006F5711"/>
    <w:rsid w:val="00743D23"/>
    <w:rsid w:val="007C1CF3"/>
    <w:rsid w:val="007E0850"/>
    <w:rsid w:val="008812FF"/>
    <w:rsid w:val="00893085"/>
    <w:rsid w:val="009722D6"/>
    <w:rsid w:val="00972ED1"/>
    <w:rsid w:val="00A45721"/>
    <w:rsid w:val="00AB2B3A"/>
    <w:rsid w:val="00AE6358"/>
    <w:rsid w:val="00B61720"/>
    <w:rsid w:val="00BB1CF1"/>
    <w:rsid w:val="00BD7C20"/>
    <w:rsid w:val="00CB13B9"/>
    <w:rsid w:val="00D54369"/>
    <w:rsid w:val="00D9339C"/>
    <w:rsid w:val="00E86E28"/>
    <w:rsid w:val="00F13777"/>
    <w:rsid w:val="00F433D7"/>
    <w:rsid w:val="00F711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630D4"/>
  <w15:docId w15:val="{95519941-B3F5-4EB0-B85B-3D500A847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E085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711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E0850"/>
    <w:pPr>
      <w:ind w:left="720"/>
      <w:contextualSpacing/>
    </w:pPr>
  </w:style>
  <w:style w:type="paragraph" w:styleId="a5">
    <w:name w:val="Balloon Text"/>
    <w:basedOn w:val="a"/>
    <w:link w:val="a6"/>
    <w:uiPriority w:val="99"/>
    <w:semiHidden/>
    <w:unhideWhenUsed/>
    <w:rsid w:val="00972ED1"/>
    <w:rPr>
      <w:rFonts w:ascii="Tahoma" w:hAnsi="Tahoma" w:cs="Tahoma"/>
      <w:sz w:val="16"/>
      <w:szCs w:val="16"/>
    </w:rPr>
  </w:style>
  <w:style w:type="character" w:customStyle="1" w:styleId="a6">
    <w:name w:val="Текст выноски Знак"/>
    <w:basedOn w:val="a0"/>
    <w:link w:val="a5"/>
    <w:uiPriority w:val="99"/>
    <w:semiHidden/>
    <w:rsid w:val="00972ED1"/>
    <w:rPr>
      <w:rFonts w:ascii="Tahoma" w:eastAsia="Times New Roman" w:hAnsi="Tahoma" w:cs="Tahoma"/>
      <w:sz w:val="16"/>
      <w:szCs w:val="16"/>
      <w:lang w:eastAsia="ru-RU"/>
    </w:rPr>
  </w:style>
  <w:style w:type="character" w:customStyle="1" w:styleId="fontstyle01">
    <w:name w:val="fontstyle01"/>
    <w:basedOn w:val="a0"/>
    <w:rsid w:val="004D6327"/>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895166">
      <w:bodyDiv w:val="1"/>
      <w:marLeft w:val="0"/>
      <w:marRight w:val="0"/>
      <w:marTop w:val="0"/>
      <w:marBottom w:val="0"/>
      <w:divBdr>
        <w:top w:val="none" w:sz="0" w:space="0" w:color="auto"/>
        <w:left w:val="none" w:sz="0" w:space="0" w:color="auto"/>
        <w:bottom w:val="none" w:sz="0" w:space="0" w:color="auto"/>
        <w:right w:val="none" w:sz="0" w:space="0" w:color="auto"/>
      </w:divBdr>
    </w:div>
    <w:div w:id="320735058">
      <w:bodyDiv w:val="1"/>
      <w:marLeft w:val="0"/>
      <w:marRight w:val="0"/>
      <w:marTop w:val="0"/>
      <w:marBottom w:val="0"/>
      <w:divBdr>
        <w:top w:val="none" w:sz="0" w:space="0" w:color="auto"/>
        <w:left w:val="none" w:sz="0" w:space="0" w:color="auto"/>
        <w:bottom w:val="none" w:sz="0" w:space="0" w:color="auto"/>
        <w:right w:val="none" w:sz="0" w:space="0" w:color="auto"/>
      </w:divBdr>
    </w:div>
    <w:div w:id="750810961">
      <w:bodyDiv w:val="1"/>
      <w:marLeft w:val="0"/>
      <w:marRight w:val="0"/>
      <w:marTop w:val="0"/>
      <w:marBottom w:val="0"/>
      <w:divBdr>
        <w:top w:val="none" w:sz="0" w:space="0" w:color="auto"/>
        <w:left w:val="none" w:sz="0" w:space="0" w:color="auto"/>
        <w:bottom w:val="none" w:sz="0" w:space="0" w:color="auto"/>
        <w:right w:val="none" w:sz="0" w:space="0" w:color="auto"/>
      </w:divBdr>
    </w:div>
    <w:div w:id="944575074">
      <w:bodyDiv w:val="1"/>
      <w:marLeft w:val="0"/>
      <w:marRight w:val="0"/>
      <w:marTop w:val="0"/>
      <w:marBottom w:val="0"/>
      <w:divBdr>
        <w:top w:val="none" w:sz="0" w:space="0" w:color="auto"/>
        <w:left w:val="none" w:sz="0" w:space="0" w:color="auto"/>
        <w:bottom w:val="none" w:sz="0" w:space="0" w:color="auto"/>
        <w:right w:val="none" w:sz="0" w:space="0" w:color="auto"/>
      </w:divBdr>
    </w:div>
    <w:div w:id="1616864626">
      <w:bodyDiv w:val="1"/>
      <w:marLeft w:val="0"/>
      <w:marRight w:val="0"/>
      <w:marTop w:val="0"/>
      <w:marBottom w:val="0"/>
      <w:divBdr>
        <w:top w:val="none" w:sz="0" w:space="0" w:color="auto"/>
        <w:left w:val="none" w:sz="0" w:space="0" w:color="auto"/>
        <w:bottom w:val="none" w:sz="0" w:space="0" w:color="auto"/>
        <w:right w:val="none" w:sz="0" w:space="0" w:color="auto"/>
      </w:divBdr>
    </w:div>
    <w:div w:id="1652102468">
      <w:bodyDiv w:val="1"/>
      <w:marLeft w:val="0"/>
      <w:marRight w:val="0"/>
      <w:marTop w:val="0"/>
      <w:marBottom w:val="0"/>
      <w:divBdr>
        <w:top w:val="none" w:sz="0" w:space="0" w:color="auto"/>
        <w:left w:val="none" w:sz="0" w:space="0" w:color="auto"/>
        <w:bottom w:val="none" w:sz="0" w:space="0" w:color="auto"/>
        <w:right w:val="none" w:sz="0" w:space="0" w:color="auto"/>
      </w:divBdr>
    </w:div>
    <w:div w:id="1684746077">
      <w:bodyDiv w:val="1"/>
      <w:marLeft w:val="0"/>
      <w:marRight w:val="0"/>
      <w:marTop w:val="0"/>
      <w:marBottom w:val="0"/>
      <w:divBdr>
        <w:top w:val="none" w:sz="0" w:space="0" w:color="auto"/>
        <w:left w:val="none" w:sz="0" w:space="0" w:color="auto"/>
        <w:bottom w:val="none" w:sz="0" w:space="0" w:color="auto"/>
        <w:right w:val="none" w:sz="0" w:space="0" w:color="auto"/>
      </w:divBdr>
    </w:div>
    <w:div w:id="1881552401">
      <w:bodyDiv w:val="1"/>
      <w:marLeft w:val="0"/>
      <w:marRight w:val="0"/>
      <w:marTop w:val="0"/>
      <w:marBottom w:val="0"/>
      <w:divBdr>
        <w:top w:val="none" w:sz="0" w:space="0" w:color="auto"/>
        <w:left w:val="none" w:sz="0" w:space="0" w:color="auto"/>
        <w:bottom w:val="none" w:sz="0" w:space="0" w:color="auto"/>
        <w:right w:val="none" w:sz="0" w:space="0" w:color="auto"/>
      </w:divBdr>
    </w:div>
    <w:div w:id="2071149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kolr.gov-murman.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BA894-AC12-4D40-8A80-112E54005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622</Words>
  <Characters>3550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Кольского района</Company>
  <LinksUpToDate>false</LinksUpToDate>
  <CharactersWithSpaces>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uzr12</cp:lastModifiedBy>
  <cp:revision>16</cp:revision>
  <cp:lastPrinted>2022-09-20T06:58:00Z</cp:lastPrinted>
  <dcterms:created xsi:type="dcterms:W3CDTF">2019-06-01T14:19:00Z</dcterms:created>
  <dcterms:modified xsi:type="dcterms:W3CDTF">2022-09-20T06:58:00Z</dcterms:modified>
</cp:coreProperties>
</file>