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850" w:rsidRPr="00BB1CF1" w:rsidRDefault="00BB1CF1" w:rsidP="007E0850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u w:val="single"/>
          <w:lang w:eastAsia="en-US"/>
        </w:rPr>
      </w:pPr>
      <w:bookmarkStart w:id="0" w:name="_GoBack"/>
      <w:bookmarkEnd w:id="0"/>
      <w:r w:rsidRPr="00BB1CF1">
        <w:rPr>
          <w:b/>
          <w:sz w:val="26"/>
          <w:szCs w:val="26"/>
          <w:u w:val="single"/>
        </w:rPr>
        <w:t>akolr.gov-murman.ru</w:t>
      </w:r>
    </w:p>
    <w:p w:rsidR="007E0850" w:rsidRDefault="007E0850" w:rsidP="007E0850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</w:p>
    <w:p w:rsidR="008C322F" w:rsidRPr="003B1A0E" w:rsidRDefault="008848E4" w:rsidP="008848E4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3B1A0E">
        <w:rPr>
          <w:rFonts w:eastAsia="Calibri"/>
          <w:b/>
          <w:sz w:val="26"/>
          <w:szCs w:val="26"/>
          <w:lang w:eastAsia="en-US"/>
        </w:rPr>
        <w:t xml:space="preserve">Сообщение </w:t>
      </w:r>
    </w:p>
    <w:p w:rsidR="008C322F" w:rsidRPr="003B1A0E" w:rsidRDefault="008848E4" w:rsidP="008C322F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3B1A0E">
        <w:rPr>
          <w:rFonts w:eastAsia="Calibri"/>
          <w:b/>
          <w:sz w:val="26"/>
          <w:szCs w:val="26"/>
          <w:lang w:eastAsia="en-US"/>
        </w:rPr>
        <w:t>о возможном установлении публичного сервитута</w:t>
      </w:r>
    </w:p>
    <w:p w:rsidR="008848E4" w:rsidRPr="003B1A0E" w:rsidRDefault="006E0EF6" w:rsidP="008848E4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3B1A0E">
        <w:rPr>
          <w:rFonts w:eastAsia="Calibri"/>
          <w:b/>
          <w:sz w:val="26"/>
          <w:szCs w:val="26"/>
          <w:lang w:eastAsia="en-US"/>
        </w:rPr>
        <w:t xml:space="preserve">№ </w:t>
      </w:r>
      <w:r w:rsidR="00C4072E">
        <w:rPr>
          <w:rFonts w:eastAsia="Calibri"/>
          <w:b/>
          <w:sz w:val="26"/>
          <w:szCs w:val="26"/>
          <w:lang w:eastAsia="en-US"/>
        </w:rPr>
        <w:t>2402 от 21</w:t>
      </w:r>
      <w:r w:rsidR="004A37DA" w:rsidRPr="003B1A0E">
        <w:rPr>
          <w:rFonts w:eastAsia="Calibri"/>
          <w:b/>
          <w:sz w:val="26"/>
          <w:szCs w:val="26"/>
          <w:lang w:eastAsia="en-US"/>
        </w:rPr>
        <w:t>.05.2020</w:t>
      </w:r>
      <w:r w:rsidRPr="003B1A0E">
        <w:rPr>
          <w:rFonts w:eastAsia="Calibri"/>
          <w:b/>
          <w:sz w:val="26"/>
          <w:szCs w:val="26"/>
          <w:lang w:eastAsia="en-US"/>
        </w:rPr>
        <w:t xml:space="preserve"> г.</w:t>
      </w:r>
    </w:p>
    <w:p w:rsidR="008848E4" w:rsidRPr="003B1A0E" w:rsidRDefault="008848E4" w:rsidP="008848E4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2"/>
        <w:gridCol w:w="4801"/>
      </w:tblGrid>
      <w:tr w:rsidR="008848E4" w:rsidRPr="003B1A0E" w:rsidTr="00DA5233">
        <w:tc>
          <w:tcPr>
            <w:tcW w:w="5052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801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 xml:space="preserve">администрация Кольского района </w:t>
            </w:r>
          </w:p>
        </w:tc>
      </w:tr>
      <w:tr w:rsidR="008848E4" w:rsidRPr="003B1A0E" w:rsidTr="00DA5233">
        <w:tc>
          <w:tcPr>
            <w:tcW w:w="5052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t>цели установления публичного сервитута</w:t>
            </w:r>
          </w:p>
        </w:tc>
        <w:tc>
          <w:tcPr>
            <w:tcW w:w="4801" w:type="dxa"/>
            <w:shd w:val="clear" w:color="auto" w:fill="auto"/>
          </w:tcPr>
          <w:p w:rsidR="008848E4" w:rsidRDefault="004A37DA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>проведение инженерных изысканий в целях подготовки документации по планировке территории и проектной документации по объекту – морской терминал навалочных грузов в морском порту Мурманск, включая размещение железнодорожного пути необщего пользования</w:t>
            </w:r>
            <w:r w:rsidR="008848E4" w:rsidRPr="003B1A0E"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</w:p>
          <w:p w:rsidR="00314650" w:rsidRPr="003B1A0E" w:rsidRDefault="00314650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(Распоряжение Правительства Российской Федерации от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12.04.2020г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. № 979-р  об утверждении изменений в схему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утвержденную распоряжением Правительства Российской Федерации от 19 марта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2013г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>. № 384-р)</w:t>
            </w:r>
          </w:p>
        </w:tc>
      </w:tr>
      <w:tr w:rsidR="008848E4" w:rsidRPr="003B1A0E" w:rsidTr="00DA5233">
        <w:tc>
          <w:tcPr>
            <w:tcW w:w="5052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801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  <w:p w:rsidR="008848E4" w:rsidRPr="003B1A0E" w:rsidRDefault="008848E4" w:rsidP="007017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 xml:space="preserve">Мурманская область, МО </w:t>
            </w:r>
            <w:proofErr w:type="spellStart"/>
            <w:r w:rsidRPr="003B1A0E">
              <w:rPr>
                <w:rFonts w:eastAsia="Calibri"/>
                <w:sz w:val="26"/>
                <w:szCs w:val="26"/>
                <w:lang w:eastAsia="en-US"/>
              </w:rPr>
              <w:t>с.п</w:t>
            </w:r>
            <w:proofErr w:type="spellEnd"/>
            <w:r w:rsidRPr="003B1A0E">
              <w:rPr>
                <w:rFonts w:eastAsia="Calibri"/>
                <w:sz w:val="26"/>
                <w:szCs w:val="26"/>
                <w:lang w:eastAsia="en-US"/>
              </w:rPr>
              <w:t xml:space="preserve">. </w:t>
            </w:r>
            <w:r w:rsidR="007017F7" w:rsidRPr="003B1A0E">
              <w:rPr>
                <w:rFonts w:eastAsia="Calibri"/>
                <w:sz w:val="26"/>
                <w:szCs w:val="26"/>
                <w:lang w:eastAsia="en-US"/>
              </w:rPr>
              <w:t>Междуречье</w:t>
            </w:r>
            <w:r w:rsidRPr="003B1A0E">
              <w:rPr>
                <w:rFonts w:eastAsia="Calibri"/>
                <w:sz w:val="26"/>
                <w:szCs w:val="26"/>
                <w:lang w:eastAsia="en-US"/>
              </w:rPr>
              <w:t xml:space="preserve"> Кольского района</w:t>
            </w:r>
          </w:p>
        </w:tc>
      </w:tr>
      <w:tr w:rsidR="008848E4" w:rsidRPr="003B1A0E" w:rsidTr="00DA5233">
        <w:tc>
          <w:tcPr>
            <w:tcW w:w="5052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</w:p>
        </w:tc>
        <w:tc>
          <w:tcPr>
            <w:tcW w:w="4801" w:type="dxa"/>
            <w:shd w:val="clear" w:color="auto" w:fill="auto"/>
          </w:tcPr>
          <w:p w:rsidR="008848E4" w:rsidRPr="003B1A0E" w:rsidRDefault="008848E4" w:rsidP="00201F9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 xml:space="preserve">Мурманская область, г. Кола, пр. Советский, д. 50, 1 этаж, </w:t>
            </w:r>
            <w:proofErr w:type="spellStart"/>
            <w:r w:rsidRPr="003B1A0E">
              <w:rPr>
                <w:rFonts w:eastAsia="Calibri"/>
                <w:sz w:val="26"/>
                <w:szCs w:val="26"/>
                <w:lang w:eastAsia="en-US"/>
              </w:rPr>
              <w:t>каб</w:t>
            </w:r>
            <w:proofErr w:type="spellEnd"/>
            <w:r w:rsidRPr="003B1A0E">
              <w:rPr>
                <w:rFonts w:eastAsia="Calibri"/>
                <w:sz w:val="26"/>
                <w:szCs w:val="26"/>
                <w:lang w:eastAsia="en-US"/>
              </w:rPr>
              <w:t>. № 6</w:t>
            </w:r>
          </w:p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>(среда с 9:00 до 13:00, четверг с 14:00 до 17:00), тел.: (81553) 3-57-56</w:t>
            </w:r>
          </w:p>
          <w:p w:rsidR="004A37DA" w:rsidRPr="003B1A0E" w:rsidRDefault="004A37DA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>(</w:t>
            </w:r>
            <w:r w:rsidRPr="003B1A0E">
              <w:rPr>
                <w:rFonts w:eastAsia="Calibri"/>
                <w:sz w:val="26"/>
                <w:szCs w:val="26"/>
                <w:u w:val="single"/>
                <w:lang w:eastAsia="en-US"/>
              </w:rPr>
              <w:t>в период действия ограничительных мер по предварительной договоренности)</w:t>
            </w:r>
          </w:p>
        </w:tc>
      </w:tr>
      <w:tr w:rsidR="008848E4" w:rsidRPr="003B1A0E" w:rsidTr="00DA5233">
        <w:tc>
          <w:tcPr>
            <w:tcW w:w="5052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t xml:space="preserve"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</w:t>
            </w: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lastRenderedPageBreak/>
              <w:t>ходатайством об установлении публичного сервитута</w:t>
            </w:r>
          </w:p>
        </w:tc>
        <w:tc>
          <w:tcPr>
            <w:tcW w:w="4801" w:type="dxa"/>
            <w:shd w:val="clear" w:color="auto" w:fill="auto"/>
          </w:tcPr>
          <w:p w:rsidR="004A37DA" w:rsidRPr="003B1A0E" w:rsidRDefault="008848E4" w:rsidP="004A37DA">
            <w:pPr>
              <w:jc w:val="center"/>
              <w:rPr>
                <w:sz w:val="26"/>
                <w:szCs w:val="26"/>
              </w:rPr>
            </w:pPr>
            <w:r w:rsidRPr="003B1A0E">
              <w:rPr>
                <w:sz w:val="26"/>
                <w:szCs w:val="26"/>
              </w:rPr>
              <w:lastRenderedPageBreak/>
              <w:t xml:space="preserve">Мурманская область, Кольский район, </w:t>
            </w:r>
          </w:p>
          <w:p w:rsidR="008848E4" w:rsidRPr="003B1A0E" w:rsidRDefault="008848E4" w:rsidP="004A37DA">
            <w:pPr>
              <w:jc w:val="center"/>
              <w:rPr>
                <w:sz w:val="26"/>
                <w:szCs w:val="26"/>
              </w:rPr>
            </w:pPr>
            <w:r w:rsidRPr="003B1A0E">
              <w:rPr>
                <w:sz w:val="26"/>
                <w:szCs w:val="26"/>
              </w:rPr>
              <w:t xml:space="preserve">г. Кола, пр. Советский, д. 50, </w:t>
            </w:r>
            <w:proofErr w:type="spellStart"/>
            <w:r w:rsidRPr="003B1A0E">
              <w:rPr>
                <w:sz w:val="26"/>
                <w:szCs w:val="26"/>
              </w:rPr>
              <w:t>каб</w:t>
            </w:r>
            <w:proofErr w:type="spellEnd"/>
            <w:r w:rsidRPr="003B1A0E">
              <w:rPr>
                <w:sz w:val="26"/>
                <w:szCs w:val="26"/>
              </w:rPr>
              <w:t>. 21</w:t>
            </w:r>
          </w:p>
          <w:p w:rsidR="003B1A0E" w:rsidRPr="003B1A0E" w:rsidRDefault="003B1A0E" w:rsidP="004A37DA">
            <w:pPr>
              <w:jc w:val="center"/>
              <w:rPr>
                <w:sz w:val="26"/>
                <w:szCs w:val="26"/>
              </w:rPr>
            </w:pPr>
          </w:p>
          <w:p w:rsidR="008848E4" w:rsidRPr="003B1A0E" w:rsidRDefault="008848E4" w:rsidP="008848E4">
            <w:pPr>
              <w:jc w:val="center"/>
              <w:rPr>
                <w:sz w:val="26"/>
                <w:szCs w:val="26"/>
              </w:rPr>
            </w:pPr>
            <w:r w:rsidRPr="003B1A0E">
              <w:rPr>
                <w:sz w:val="26"/>
                <w:szCs w:val="26"/>
              </w:rPr>
              <w:t xml:space="preserve">срок подачи заявлений </w:t>
            </w:r>
            <w:r w:rsidR="00C4072E">
              <w:rPr>
                <w:b/>
                <w:sz w:val="26"/>
                <w:szCs w:val="26"/>
                <w:u w:val="single"/>
              </w:rPr>
              <w:t>по 20</w:t>
            </w:r>
            <w:r w:rsidR="004A37DA" w:rsidRPr="003B1A0E">
              <w:rPr>
                <w:b/>
                <w:sz w:val="26"/>
                <w:szCs w:val="26"/>
                <w:u w:val="single"/>
              </w:rPr>
              <w:t>.06.2020</w:t>
            </w:r>
            <w:r w:rsidRPr="003B1A0E">
              <w:rPr>
                <w:b/>
                <w:sz w:val="26"/>
                <w:szCs w:val="26"/>
                <w:u w:val="single"/>
              </w:rPr>
              <w:t xml:space="preserve"> г.</w:t>
            </w:r>
          </w:p>
          <w:p w:rsidR="004A37DA" w:rsidRPr="003B1A0E" w:rsidRDefault="004A37DA" w:rsidP="004A37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>время работы:</w:t>
            </w:r>
          </w:p>
          <w:p w:rsidR="004A37DA" w:rsidRPr="003B1A0E" w:rsidRDefault="004A37DA" w:rsidP="004A37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 xml:space="preserve">пн. – </w:t>
            </w:r>
            <w:proofErr w:type="spellStart"/>
            <w:r w:rsidRPr="003B1A0E">
              <w:rPr>
                <w:rFonts w:eastAsia="Calibri"/>
                <w:sz w:val="26"/>
                <w:szCs w:val="26"/>
                <w:lang w:eastAsia="en-US"/>
              </w:rPr>
              <w:t>четв</w:t>
            </w:r>
            <w:proofErr w:type="spellEnd"/>
            <w:r w:rsidRPr="003B1A0E">
              <w:rPr>
                <w:rFonts w:eastAsia="Calibri"/>
                <w:sz w:val="26"/>
                <w:szCs w:val="26"/>
                <w:lang w:eastAsia="en-US"/>
              </w:rPr>
              <w:t xml:space="preserve">. с 9:00 до 17:30 </w:t>
            </w:r>
          </w:p>
          <w:p w:rsidR="004A37DA" w:rsidRPr="003B1A0E" w:rsidRDefault="004A37DA" w:rsidP="004A37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lastRenderedPageBreak/>
              <w:t>(обед с 13:00 до 14:00)</w:t>
            </w:r>
          </w:p>
          <w:p w:rsidR="004A37DA" w:rsidRPr="003B1A0E" w:rsidRDefault="004A37DA" w:rsidP="004A37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 w:rsidRPr="003B1A0E">
              <w:rPr>
                <w:rFonts w:eastAsia="Calibri"/>
                <w:sz w:val="26"/>
                <w:szCs w:val="26"/>
                <w:lang w:eastAsia="en-US"/>
              </w:rPr>
              <w:t>пятн</w:t>
            </w:r>
            <w:proofErr w:type="spellEnd"/>
            <w:r w:rsidRPr="003B1A0E">
              <w:rPr>
                <w:rFonts w:eastAsia="Calibri"/>
                <w:sz w:val="26"/>
                <w:szCs w:val="26"/>
                <w:lang w:eastAsia="en-US"/>
              </w:rPr>
              <w:t xml:space="preserve">. с 9:00 до 15:30 </w:t>
            </w:r>
          </w:p>
          <w:p w:rsidR="004A37DA" w:rsidRPr="003B1A0E" w:rsidRDefault="004A37DA" w:rsidP="004A37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 xml:space="preserve">(обед с 13:00 до 13:30) </w:t>
            </w:r>
          </w:p>
          <w:p w:rsidR="008848E4" w:rsidRPr="003B1A0E" w:rsidRDefault="004A37DA" w:rsidP="004A37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u w:val="single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u w:val="single"/>
                <w:lang w:eastAsia="en-US"/>
              </w:rPr>
              <w:t>(в период действия ограничительных мер заявление оставлять в ящике для письменных обращений, установленном на первом этаже)</w:t>
            </w:r>
          </w:p>
        </w:tc>
      </w:tr>
      <w:tr w:rsidR="008848E4" w:rsidRPr="003B1A0E" w:rsidTr="00DA5233">
        <w:tc>
          <w:tcPr>
            <w:tcW w:w="5052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lastRenderedPageBreak/>
              <w:t xml:space="preserve">официальные сайты в информационно-телекоммуникационной сети "Интернет", на которых размещается сообщение о поступившем </w:t>
            </w:r>
            <w:proofErr w:type="gramStart"/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t>ходатайстве</w:t>
            </w:r>
            <w:proofErr w:type="gramEnd"/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t xml:space="preserve"> об установлении публичного сервитута</w:t>
            </w:r>
          </w:p>
        </w:tc>
        <w:tc>
          <w:tcPr>
            <w:tcW w:w="4801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6"/>
                <w:szCs w:val="26"/>
              </w:rPr>
            </w:pPr>
          </w:p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6"/>
                <w:szCs w:val="26"/>
              </w:rPr>
            </w:pPr>
          </w:p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6"/>
                <w:szCs w:val="26"/>
                <w:u w:val="single"/>
                <w:lang w:eastAsia="en-US"/>
              </w:rPr>
            </w:pPr>
            <w:r w:rsidRPr="003B1A0E">
              <w:rPr>
                <w:b/>
                <w:sz w:val="26"/>
                <w:szCs w:val="26"/>
                <w:u w:val="single"/>
              </w:rPr>
              <w:t>akolr.gov-murman.ru</w:t>
            </w:r>
          </w:p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  <w:p w:rsidR="003B1A0E" w:rsidRPr="003B1A0E" w:rsidRDefault="003B1A0E" w:rsidP="003B1A0E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8848E4" w:rsidRPr="003B1A0E" w:rsidTr="00DA5233">
        <w:tc>
          <w:tcPr>
            <w:tcW w:w="5052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801" w:type="dxa"/>
            <w:shd w:val="clear" w:color="auto" w:fill="auto"/>
          </w:tcPr>
          <w:p w:rsidR="004A37DA" w:rsidRPr="003B1A0E" w:rsidRDefault="004A37DA" w:rsidP="00201F9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r w:rsidRPr="003B1A0E">
              <w:rPr>
                <w:rFonts w:cs="Arial"/>
                <w:sz w:val="26"/>
                <w:szCs w:val="26"/>
                <w:lang w:eastAsia="en-US"/>
              </w:rPr>
              <w:t>Генеральный план сельского поселения Междуречье Кольского района Мурманской области, утвержденный решением Совета депутатов сельского поселения Междуречье Кольского района от 17.12.2012 № 33/1 (в редакции решения Совета депутатов сельского поселения Междуречье Кольского района 15.07.2016 № 14/1, решения Совета депутатов Кольского района от 15.11.2018 № 23/1);</w:t>
            </w:r>
          </w:p>
          <w:p w:rsidR="008848E4" w:rsidRDefault="004A37DA" w:rsidP="004A37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r w:rsidRPr="003B1A0E">
              <w:rPr>
                <w:rFonts w:cs="Arial"/>
                <w:sz w:val="26"/>
                <w:szCs w:val="26"/>
                <w:lang w:eastAsia="en-US"/>
              </w:rPr>
              <w:t>Правила землепользования и застройки сельского поселения Междуречье Кольского района Мурманской области, утвержденные решением Совета депутатов сельского поселения Междуречье Кольского района от 17.12.2012 № 33/2 (в редакции решения Совета депутатов сельского поселения Междуречье от 17.03.2016 № 9/2, решений Совета депутатов Кольского района от 15.11.2018 № 23/2, от 19.12.2019 № 35/8)</w:t>
            </w:r>
            <w:r w:rsidR="000058BF">
              <w:rPr>
                <w:rFonts w:cs="Arial"/>
                <w:sz w:val="26"/>
                <w:szCs w:val="26"/>
                <w:lang w:eastAsia="en-US"/>
              </w:rPr>
              <w:t>;</w:t>
            </w:r>
          </w:p>
          <w:p w:rsidR="000058BF" w:rsidRDefault="000058BF" w:rsidP="000058B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proofErr w:type="gramStart"/>
            <w:r>
              <w:rPr>
                <w:rFonts w:cs="Arial"/>
                <w:sz w:val="26"/>
                <w:szCs w:val="26"/>
                <w:lang w:eastAsia="en-US"/>
              </w:rPr>
              <w:t>Постановление Правительства Мурманской области от 12.05.2020 № 296-ПП «О предоставлении  государственной поддержки инвестиционное деятельности на территории Мурманской области ООО «Морской терминал «</w:t>
            </w:r>
            <w:proofErr w:type="spellStart"/>
            <w:r>
              <w:rPr>
                <w:rFonts w:cs="Arial"/>
                <w:sz w:val="26"/>
                <w:szCs w:val="26"/>
                <w:lang w:eastAsia="en-US"/>
              </w:rPr>
              <w:t>ТУЛОМА</w:t>
            </w:r>
            <w:proofErr w:type="spellEnd"/>
            <w:r>
              <w:rPr>
                <w:rFonts w:cs="Arial"/>
                <w:sz w:val="26"/>
                <w:szCs w:val="26"/>
                <w:lang w:eastAsia="en-US"/>
              </w:rPr>
              <w:t xml:space="preserve">»» при реализации стратегического инвестиционного проекта Мурманской области «Строительство морского специализированного терминала навалочных грузов в морском порту </w:t>
            </w:r>
            <w:r>
              <w:rPr>
                <w:rFonts w:cs="Arial"/>
                <w:sz w:val="26"/>
                <w:szCs w:val="26"/>
                <w:lang w:eastAsia="en-US"/>
              </w:rPr>
              <w:lastRenderedPageBreak/>
              <w:t>Мурманск» в форме льготы по налогу  на имущество организаций сроком на 5 лет и права на получение земельных участков в аренду без проведения</w:t>
            </w:r>
            <w:proofErr w:type="gramEnd"/>
            <w:r>
              <w:rPr>
                <w:rFonts w:cs="Arial"/>
                <w:sz w:val="26"/>
                <w:szCs w:val="26"/>
                <w:lang w:eastAsia="en-US"/>
              </w:rPr>
              <w:t xml:space="preserve"> торгов»;</w:t>
            </w:r>
          </w:p>
          <w:p w:rsidR="002D4EFF" w:rsidRDefault="000058BF" w:rsidP="000058B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 xml:space="preserve">Соглашение о сотрудничестве между Правительством Мурманской области </w:t>
            </w:r>
            <w:r w:rsidR="002D4EFF">
              <w:rPr>
                <w:rFonts w:cs="Arial"/>
                <w:sz w:val="26"/>
                <w:szCs w:val="26"/>
                <w:lang w:eastAsia="en-US"/>
              </w:rPr>
              <w:t>и акционерным обществом «</w:t>
            </w:r>
            <w:proofErr w:type="spellStart"/>
            <w:r w:rsidR="002D4EFF">
              <w:rPr>
                <w:rFonts w:cs="Arial"/>
                <w:sz w:val="26"/>
                <w:szCs w:val="26"/>
                <w:lang w:eastAsia="en-US"/>
              </w:rPr>
              <w:t>Инфотек</w:t>
            </w:r>
            <w:proofErr w:type="spellEnd"/>
            <w:r w:rsidR="002D4EFF">
              <w:rPr>
                <w:rFonts w:cs="Arial"/>
                <w:sz w:val="26"/>
                <w:szCs w:val="26"/>
                <w:lang w:eastAsia="en-US"/>
              </w:rPr>
              <w:t xml:space="preserve"> Балтика» в целях </w:t>
            </w:r>
            <w:proofErr w:type="gramStart"/>
            <w:r w:rsidR="002D4EFF">
              <w:rPr>
                <w:rFonts w:cs="Arial"/>
                <w:sz w:val="26"/>
                <w:szCs w:val="26"/>
                <w:lang w:eastAsia="en-US"/>
              </w:rPr>
              <w:t>реализации проекта строительства морского специализированного терминала навалочных грузов</w:t>
            </w:r>
            <w:proofErr w:type="gramEnd"/>
            <w:r w:rsidR="002D4EFF">
              <w:rPr>
                <w:rFonts w:cs="Arial"/>
                <w:sz w:val="26"/>
                <w:szCs w:val="26"/>
                <w:lang w:eastAsia="en-US"/>
              </w:rPr>
              <w:t xml:space="preserve"> в морском порту Мурманск от 06.06.2019 г.;</w:t>
            </w:r>
          </w:p>
          <w:p w:rsidR="002D4EFF" w:rsidRDefault="002D4EFF" w:rsidP="000058B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 xml:space="preserve">Соглашение  о переходе прав и обязанностей  по соглашению о </w:t>
            </w:r>
            <w:r w:rsidRPr="002D4EFF">
              <w:rPr>
                <w:rFonts w:cs="Arial"/>
                <w:sz w:val="26"/>
                <w:szCs w:val="26"/>
                <w:lang w:eastAsia="en-US"/>
              </w:rPr>
              <w:t>сотрудничестве между Правительством Мурманской области и акционерным обществом «</w:t>
            </w:r>
            <w:proofErr w:type="spellStart"/>
            <w:r w:rsidRPr="002D4EFF">
              <w:rPr>
                <w:rFonts w:cs="Arial"/>
                <w:sz w:val="26"/>
                <w:szCs w:val="26"/>
                <w:lang w:eastAsia="en-US"/>
              </w:rPr>
              <w:t>Инфотек</w:t>
            </w:r>
            <w:proofErr w:type="spellEnd"/>
            <w:r w:rsidRPr="002D4EFF">
              <w:rPr>
                <w:rFonts w:cs="Arial"/>
                <w:sz w:val="26"/>
                <w:szCs w:val="26"/>
                <w:lang w:eastAsia="en-US"/>
              </w:rPr>
              <w:t xml:space="preserve"> Балтика» в целях </w:t>
            </w:r>
            <w:proofErr w:type="gramStart"/>
            <w:r w:rsidRPr="002D4EFF">
              <w:rPr>
                <w:rFonts w:cs="Arial"/>
                <w:sz w:val="26"/>
                <w:szCs w:val="26"/>
                <w:lang w:eastAsia="en-US"/>
              </w:rPr>
              <w:t>реализации проекта строительства морского специализированного терминала навалочных грузов</w:t>
            </w:r>
            <w:proofErr w:type="gramEnd"/>
            <w:r w:rsidRPr="002D4EFF">
              <w:rPr>
                <w:rFonts w:cs="Arial"/>
                <w:sz w:val="26"/>
                <w:szCs w:val="26"/>
                <w:lang w:eastAsia="en-US"/>
              </w:rPr>
              <w:t xml:space="preserve"> в морском порту Мурманск</w:t>
            </w:r>
            <w:r>
              <w:rPr>
                <w:rFonts w:cs="Arial"/>
                <w:sz w:val="26"/>
                <w:szCs w:val="26"/>
                <w:lang w:eastAsia="en-US"/>
              </w:rPr>
              <w:t xml:space="preserve"> от 30.08.2019 г.;</w:t>
            </w:r>
          </w:p>
          <w:p w:rsidR="002D4EFF" w:rsidRDefault="002D4EFF" w:rsidP="000058B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Соглашение о передаче прав и обязанностей акционерного общества «</w:t>
            </w:r>
            <w:proofErr w:type="spellStart"/>
            <w:r>
              <w:rPr>
                <w:rFonts w:cs="Arial"/>
                <w:sz w:val="26"/>
                <w:szCs w:val="26"/>
                <w:lang w:eastAsia="en-US"/>
              </w:rPr>
              <w:t>Инфотек</w:t>
            </w:r>
            <w:proofErr w:type="spellEnd"/>
            <w:r>
              <w:rPr>
                <w:rFonts w:cs="Arial"/>
                <w:sz w:val="26"/>
                <w:szCs w:val="26"/>
                <w:lang w:eastAsia="en-US"/>
              </w:rPr>
              <w:t xml:space="preserve"> Балтика», связанных с реализацией проекта строительства морского терминала навалочных грузов в морском порту  Мурманск, обществу с ограниченной ответственностью  «Морской терминал «</w:t>
            </w:r>
            <w:proofErr w:type="spellStart"/>
            <w:r>
              <w:rPr>
                <w:rFonts w:cs="Arial"/>
                <w:sz w:val="26"/>
                <w:szCs w:val="26"/>
                <w:lang w:eastAsia="en-US"/>
              </w:rPr>
              <w:t>ТУЛОМА</w:t>
            </w:r>
            <w:proofErr w:type="spellEnd"/>
            <w:r>
              <w:rPr>
                <w:rFonts w:cs="Arial"/>
                <w:sz w:val="26"/>
                <w:szCs w:val="26"/>
                <w:lang w:eastAsia="en-US"/>
              </w:rPr>
              <w:t>»» от 15.04.2020 г.;</w:t>
            </w:r>
          </w:p>
          <w:p w:rsidR="00DD7D54" w:rsidRDefault="002D4EFF" w:rsidP="000058B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 xml:space="preserve">договор на выполнение инженерных изысканий  и разработку проектной документации по строительству объекта «Морской терминал навалочных грузов» </w:t>
            </w:r>
            <w:r w:rsidR="00DD7D54">
              <w:rPr>
                <w:rFonts w:cs="Arial"/>
                <w:sz w:val="26"/>
                <w:szCs w:val="26"/>
                <w:lang w:eastAsia="en-US"/>
              </w:rPr>
              <w:t xml:space="preserve">№ 4801 </w:t>
            </w:r>
            <w:r>
              <w:rPr>
                <w:rFonts w:cs="Arial"/>
                <w:sz w:val="26"/>
                <w:szCs w:val="26"/>
                <w:lang w:eastAsia="en-US"/>
              </w:rPr>
              <w:t>от 24.12.2019 г., заключенный межд</w:t>
            </w:r>
            <w:proofErr w:type="gramStart"/>
            <w:r>
              <w:rPr>
                <w:rFonts w:cs="Arial"/>
                <w:sz w:val="26"/>
                <w:szCs w:val="26"/>
                <w:lang w:eastAsia="en-US"/>
              </w:rPr>
              <w:t>у ООО</w:t>
            </w:r>
            <w:proofErr w:type="gramEnd"/>
            <w:r>
              <w:rPr>
                <w:rFonts w:cs="Arial"/>
                <w:sz w:val="26"/>
                <w:szCs w:val="26"/>
                <w:lang w:eastAsia="en-US"/>
              </w:rPr>
              <w:t xml:space="preserve"> «Морской терминал «</w:t>
            </w:r>
            <w:proofErr w:type="spellStart"/>
            <w:r>
              <w:rPr>
                <w:rFonts w:cs="Arial"/>
                <w:sz w:val="26"/>
                <w:szCs w:val="26"/>
                <w:lang w:eastAsia="en-US"/>
              </w:rPr>
              <w:t>ТУЛОМА</w:t>
            </w:r>
            <w:proofErr w:type="spellEnd"/>
            <w:r>
              <w:rPr>
                <w:rFonts w:cs="Arial"/>
                <w:sz w:val="26"/>
                <w:szCs w:val="26"/>
                <w:lang w:eastAsia="en-US"/>
              </w:rPr>
              <w:t xml:space="preserve">»» и </w:t>
            </w:r>
          </w:p>
          <w:p w:rsidR="00DD7D54" w:rsidRDefault="002D4EFF" w:rsidP="000058B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АО «</w:t>
            </w:r>
            <w:proofErr w:type="spellStart"/>
            <w:r>
              <w:rPr>
                <w:rFonts w:cs="Arial"/>
                <w:sz w:val="26"/>
                <w:szCs w:val="26"/>
                <w:lang w:eastAsia="en-US"/>
              </w:rPr>
              <w:t>ЛЕНМОРНИИПРОЕКТ</w:t>
            </w:r>
            <w:proofErr w:type="spellEnd"/>
            <w:r>
              <w:rPr>
                <w:rFonts w:cs="Arial"/>
                <w:sz w:val="26"/>
                <w:szCs w:val="26"/>
                <w:lang w:eastAsia="en-US"/>
              </w:rPr>
              <w:t>»</w:t>
            </w:r>
            <w:r w:rsidR="00DD7D54">
              <w:rPr>
                <w:rFonts w:cs="Arial"/>
                <w:sz w:val="26"/>
                <w:szCs w:val="26"/>
                <w:lang w:eastAsia="en-US"/>
              </w:rPr>
              <w:t>;</w:t>
            </w:r>
          </w:p>
          <w:p w:rsidR="00DD7D54" w:rsidRDefault="00DD7D54" w:rsidP="000058B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 xml:space="preserve">договор № 4801/1 от 27.12.2019 г., заключенный </w:t>
            </w:r>
            <w:proofErr w:type="gramStart"/>
            <w:r>
              <w:rPr>
                <w:rFonts w:cs="Arial"/>
                <w:sz w:val="26"/>
                <w:szCs w:val="26"/>
                <w:lang w:eastAsia="en-US"/>
              </w:rPr>
              <w:t>между</w:t>
            </w:r>
            <w:proofErr w:type="gramEnd"/>
            <w:r>
              <w:rPr>
                <w:rFonts w:cs="Arial"/>
                <w:sz w:val="26"/>
                <w:szCs w:val="26"/>
                <w:lang w:eastAsia="en-US"/>
              </w:rPr>
              <w:t xml:space="preserve"> </w:t>
            </w:r>
          </w:p>
          <w:p w:rsidR="00DD7D54" w:rsidRDefault="00DD7D54" w:rsidP="000058B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АО «</w:t>
            </w:r>
            <w:proofErr w:type="spellStart"/>
            <w:r>
              <w:rPr>
                <w:rFonts w:cs="Arial"/>
                <w:sz w:val="26"/>
                <w:szCs w:val="26"/>
                <w:lang w:eastAsia="en-US"/>
              </w:rPr>
              <w:t>ЛЕНМОРНИИПРОЕКТ</w:t>
            </w:r>
            <w:proofErr w:type="spellEnd"/>
            <w:r>
              <w:rPr>
                <w:rFonts w:cs="Arial"/>
                <w:sz w:val="26"/>
                <w:szCs w:val="26"/>
                <w:lang w:eastAsia="en-US"/>
              </w:rPr>
              <w:t xml:space="preserve">» и </w:t>
            </w:r>
          </w:p>
          <w:p w:rsidR="000058BF" w:rsidRPr="003B1A0E" w:rsidRDefault="00DD7D54" w:rsidP="000058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ООО «</w:t>
            </w:r>
            <w:proofErr w:type="spellStart"/>
            <w:r>
              <w:rPr>
                <w:rFonts w:cs="Arial"/>
                <w:sz w:val="26"/>
                <w:szCs w:val="26"/>
                <w:lang w:eastAsia="en-US"/>
              </w:rPr>
              <w:t>МОРСТРОЙИЗЫСКАНИЯ</w:t>
            </w:r>
            <w:proofErr w:type="spellEnd"/>
            <w:r>
              <w:rPr>
                <w:rFonts w:cs="Arial"/>
                <w:sz w:val="26"/>
                <w:szCs w:val="26"/>
                <w:lang w:eastAsia="en-US"/>
              </w:rPr>
              <w:t>»</w:t>
            </w:r>
            <w:r w:rsidR="002D4EFF">
              <w:rPr>
                <w:rFonts w:cs="Arial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DA5233" w:rsidRPr="003B1A0E" w:rsidTr="00DA5233">
        <w:tc>
          <w:tcPr>
            <w:tcW w:w="5052" w:type="dxa"/>
            <w:shd w:val="clear" w:color="auto" w:fill="auto"/>
          </w:tcPr>
          <w:p w:rsidR="00DA5233" w:rsidRPr="003B1A0E" w:rsidRDefault="00DA5233" w:rsidP="00C53F7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b/>
                <w:bCs/>
                <w:sz w:val="26"/>
                <w:szCs w:val="26"/>
              </w:rPr>
              <w:lastRenderedPageBreak/>
              <w:t xml:space="preserve">сведения об официальных сайтах в информационно-телекоммуникационной сети "Интернет", на которых размещены </w:t>
            </w:r>
            <w:r w:rsidRPr="003B1A0E">
              <w:rPr>
                <w:b/>
                <w:bCs/>
                <w:sz w:val="26"/>
                <w:szCs w:val="26"/>
              </w:rPr>
              <w:lastRenderedPageBreak/>
              <w:t>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801" w:type="dxa"/>
            <w:shd w:val="clear" w:color="auto" w:fill="auto"/>
          </w:tcPr>
          <w:p w:rsidR="00DA5233" w:rsidRPr="003B1A0E" w:rsidRDefault="00DA5233" w:rsidP="00DD7D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  <w:u w:val="single"/>
              </w:rPr>
            </w:pPr>
          </w:p>
          <w:p w:rsidR="00DA5233" w:rsidRPr="003B1A0E" w:rsidRDefault="00DA5233" w:rsidP="00C53F7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6"/>
                <w:szCs w:val="26"/>
                <w:u w:val="single"/>
                <w:lang w:eastAsia="en-US"/>
              </w:rPr>
            </w:pPr>
            <w:r w:rsidRPr="003B1A0E">
              <w:rPr>
                <w:b/>
                <w:sz w:val="26"/>
                <w:szCs w:val="26"/>
                <w:u w:val="single"/>
              </w:rPr>
              <w:t>akolr.gov-murman.ru</w:t>
            </w:r>
          </w:p>
          <w:p w:rsidR="00DA5233" w:rsidRPr="003B1A0E" w:rsidRDefault="007017F7" w:rsidP="00C53F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b/>
                <w:sz w:val="26"/>
                <w:szCs w:val="26"/>
                <w:u w:val="single"/>
              </w:rPr>
              <w:t>http://www.adm-mo.ru/</w:t>
            </w:r>
          </w:p>
        </w:tc>
      </w:tr>
      <w:tr w:rsidR="008848E4" w:rsidRPr="003B1A0E" w:rsidTr="00DA5233">
        <w:tc>
          <w:tcPr>
            <w:tcW w:w="5052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lastRenderedPageBreak/>
              <w:t>описание местоположения границ публичного сервитута</w:t>
            </w:r>
          </w:p>
        </w:tc>
        <w:tc>
          <w:tcPr>
            <w:tcW w:w="4801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sz w:val="26"/>
                <w:szCs w:val="26"/>
                <w:lang w:eastAsia="en-US"/>
              </w:rPr>
              <w:t>в соответствии со схемой границ публичного сервитута</w:t>
            </w:r>
          </w:p>
        </w:tc>
      </w:tr>
      <w:tr w:rsidR="008848E4" w:rsidRPr="003B1A0E" w:rsidTr="00DA5233">
        <w:tc>
          <w:tcPr>
            <w:tcW w:w="5052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B1A0E">
              <w:rPr>
                <w:rFonts w:eastAsia="Calibri"/>
                <w:b/>
                <w:sz w:val="26"/>
                <w:szCs w:val="26"/>
                <w:lang w:eastAsia="en-US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801" w:type="dxa"/>
            <w:shd w:val="clear" w:color="auto" w:fill="auto"/>
          </w:tcPr>
          <w:p w:rsidR="008848E4" w:rsidRPr="003B1A0E" w:rsidRDefault="008848E4" w:rsidP="008848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  <w:p w:rsidR="00E21A0B" w:rsidRPr="003B1A0E" w:rsidRDefault="004A37DA" w:rsidP="00201F9A">
            <w:pPr>
              <w:pStyle w:val="a4"/>
              <w:autoSpaceDE w:val="0"/>
              <w:autoSpaceDN w:val="0"/>
              <w:adjustRightInd w:val="0"/>
              <w:ind w:left="-90"/>
              <w:jc w:val="center"/>
              <w:rPr>
                <w:sz w:val="26"/>
                <w:szCs w:val="26"/>
              </w:rPr>
            </w:pPr>
            <w:r w:rsidRPr="003B1A0E">
              <w:rPr>
                <w:sz w:val="26"/>
                <w:szCs w:val="26"/>
              </w:rPr>
              <w:t>51:01:0000000:237</w:t>
            </w:r>
          </w:p>
          <w:p w:rsidR="004A37DA" w:rsidRDefault="004A37DA" w:rsidP="00201F9A">
            <w:pPr>
              <w:pStyle w:val="a4"/>
              <w:autoSpaceDE w:val="0"/>
              <w:autoSpaceDN w:val="0"/>
              <w:adjustRightInd w:val="0"/>
              <w:ind w:left="-90"/>
              <w:jc w:val="center"/>
              <w:rPr>
                <w:sz w:val="26"/>
                <w:szCs w:val="26"/>
              </w:rPr>
            </w:pPr>
            <w:r w:rsidRPr="003B1A0E">
              <w:rPr>
                <w:sz w:val="26"/>
                <w:szCs w:val="26"/>
              </w:rPr>
              <w:t>(входящий участок 51:01:0803001:3)</w:t>
            </w:r>
          </w:p>
          <w:p w:rsidR="00DD7D54" w:rsidRPr="003B1A0E" w:rsidRDefault="00DD7D54" w:rsidP="00201F9A">
            <w:pPr>
              <w:pStyle w:val="a4"/>
              <w:autoSpaceDE w:val="0"/>
              <w:autoSpaceDN w:val="0"/>
              <w:adjustRightInd w:val="0"/>
              <w:ind w:left="-9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испрашиваемая площадь публичного сервитута (части земельного участка) – 483650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:rsidR="00E86E28" w:rsidRPr="00F433D7" w:rsidRDefault="00E86E28">
      <w:pPr>
        <w:rPr>
          <w:sz w:val="26"/>
          <w:szCs w:val="26"/>
        </w:rPr>
      </w:pPr>
    </w:p>
    <w:sectPr w:rsidR="00E86E28" w:rsidRPr="00F433D7" w:rsidSect="00F433D7">
      <w:pgSz w:w="11905" w:h="16838"/>
      <w:pgMar w:top="1418" w:right="709" w:bottom="1134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17646"/>
    <w:multiLevelType w:val="hybridMultilevel"/>
    <w:tmpl w:val="8640E876"/>
    <w:lvl w:ilvl="0" w:tplc="01BCFB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4B"/>
    <w:rsid w:val="000058BF"/>
    <w:rsid w:val="000C3754"/>
    <w:rsid w:val="00201F9A"/>
    <w:rsid w:val="002066CF"/>
    <w:rsid w:val="002D4EFF"/>
    <w:rsid w:val="00314650"/>
    <w:rsid w:val="0032344C"/>
    <w:rsid w:val="003B1A0E"/>
    <w:rsid w:val="004A37DA"/>
    <w:rsid w:val="00620232"/>
    <w:rsid w:val="006E0EF6"/>
    <w:rsid w:val="007017F7"/>
    <w:rsid w:val="007A3B4F"/>
    <w:rsid w:val="007C1CF3"/>
    <w:rsid w:val="007E0850"/>
    <w:rsid w:val="008848E4"/>
    <w:rsid w:val="008C322F"/>
    <w:rsid w:val="00BB1CF1"/>
    <w:rsid w:val="00BD7C20"/>
    <w:rsid w:val="00C4072E"/>
    <w:rsid w:val="00DA5233"/>
    <w:rsid w:val="00DD7D54"/>
    <w:rsid w:val="00E21A0B"/>
    <w:rsid w:val="00E86E28"/>
    <w:rsid w:val="00F433D7"/>
    <w:rsid w:val="00F7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2020-05-21T13:41:00Z</cp:lastPrinted>
  <dcterms:created xsi:type="dcterms:W3CDTF">2019-06-01T14:17:00Z</dcterms:created>
  <dcterms:modified xsi:type="dcterms:W3CDTF">2020-05-21T13:43:00Z</dcterms:modified>
</cp:coreProperties>
</file>