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850" w:rsidRPr="00BB1CF1" w:rsidRDefault="00BB1CF1" w:rsidP="007E0850">
      <w:pPr>
        <w:autoSpaceDE w:val="0"/>
        <w:autoSpaceDN w:val="0"/>
        <w:adjustRightInd w:val="0"/>
        <w:jc w:val="right"/>
        <w:rPr>
          <w:rFonts w:eastAsia="Calibri"/>
          <w:b/>
          <w:sz w:val="26"/>
          <w:szCs w:val="26"/>
          <w:u w:val="single"/>
          <w:lang w:eastAsia="en-US"/>
        </w:rPr>
      </w:pPr>
      <w:r w:rsidRPr="00BB1CF1">
        <w:rPr>
          <w:b/>
          <w:sz w:val="26"/>
          <w:szCs w:val="26"/>
          <w:u w:val="single"/>
        </w:rPr>
        <w:t>akolr.gov-murman.ru</w:t>
      </w:r>
    </w:p>
    <w:p w:rsidR="007E0850" w:rsidRDefault="007E0850" w:rsidP="007E0850">
      <w:pPr>
        <w:autoSpaceDE w:val="0"/>
        <w:autoSpaceDN w:val="0"/>
        <w:adjustRightInd w:val="0"/>
        <w:jc w:val="center"/>
        <w:rPr>
          <w:rFonts w:eastAsia="Calibri"/>
          <w:b/>
          <w:sz w:val="26"/>
          <w:szCs w:val="26"/>
          <w:lang w:eastAsia="en-US"/>
        </w:rPr>
      </w:pPr>
    </w:p>
    <w:p w:rsidR="002066CF" w:rsidRPr="0070372A" w:rsidRDefault="002066CF" w:rsidP="002066CF">
      <w:pPr>
        <w:autoSpaceDE w:val="0"/>
        <w:autoSpaceDN w:val="0"/>
        <w:adjustRightInd w:val="0"/>
        <w:jc w:val="center"/>
        <w:rPr>
          <w:rFonts w:eastAsia="Calibri"/>
          <w:b/>
          <w:sz w:val="26"/>
          <w:szCs w:val="26"/>
          <w:lang w:eastAsia="en-US"/>
        </w:rPr>
      </w:pPr>
      <w:r w:rsidRPr="0070372A">
        <w:rPr>
          <w:rFonts w:eastAsia="Calibri"/>
          <w:b/>
          <w:sz w:val="26"/>
          <w:szCs w:val="26"/>
          <w:lang w:eastAsia="en-US"/>
        </w:rPr>
        <w:t xml:space="preserve">Сообщение о </w:t>
      </w:r>
      <w:proofErr w:type="gramStart"/>
      <w:r w:rsidRPr="0070372A">
        <w:rPr>
          <w:rFonts w:eastAsia="Calibri"/>
          <w:b/>
          <w:sz w:val="26"/>
          <w:szCs w:val="26"/>
          <w:lang w:eastAsia="en-US"/>
        </w:rPr>
        <w:t>возможном</w:t>
      </w:r>
      <w:proofErr w:type="gramEnd"/>
      <w:r w:rsidRPr="0070372A">
        <w:rPr>
          <w:rFonts w:eastAsia="Calibri"/>
          <w:b/>
          <w:sz w:val="26"/>
          <w:szCs w:val="26"/>
          <w:lang w:eastAsia="en-US"/>
        </w:rPr>
        <w:t xml:space="preserve"> </w:t>
      </w:r>
    </w:p>
    <w:p w:rsidR="002066CF" w:rsidRPr="0070372A" w:rsidRDefault="002066CF" w:rsidP="002066CF">
      <w:pPr>
        <w:autoSpaceDE w:val="0"/>
        <w:autoSpaceDN w:val="0"/>
        <w:adjustRightInd w:val="0"/>
        <w:jc w:val="center"/>
        <w:rPr>
          <w:rFonts w:eastAsia="Calibri"/>
          <w:b/>
          <w:sz w:val="26"/>
          <w:szCs w:val="26"/>
          <w:lang w:eastAsia="en-US"/>
        </w:rPr>
      </w:pPr>
      <w:proofErr w:type="gramStart"/>
      <w:r w:rsidRPr="0070372A">
        <w:rPr>
          <w:rFonts w:eastAsia="Calibri"/>
          <w:b/>
          <w:sz w:val="26"/>
          <w:szCs w:val="26"/>
          <w:lang w:eastAsia="en-US"/>
        </w:rPr>
        <w:t>установлении</w:t>
      </w:r>
      <w:proofErr w:type="gramEnd"/>
      <w:r w:rsidRPr="0070372A">
        <w:rPr>
          <w:rFonts w:eastAsia="Calibri"/>
          <w:b/>
          <w:sz w:val="26"/>
          <w:szCs w:val="26"/>
          <w:lang w:eastAsia="en-US"/>
        </w:rPr>
        <w:t xml:space="preserve"> публичного сервитута</w:t>
      </w:r>
      <w:r w:rsidR="003959EE" w:rsidRPr="0070372A">
        <w:rPr>
          <w:rFonts w:eastAsia="Calibri"/>
          <w:b/>
          <w:sz w:val="26"/>
          <w:szCs w:val="26"/>
          <w:lang w:eastAsia="en-US"/>
        </w:rPr>
        <w:t xml:space="preserve"> № </w:t>
      </w:r>
      <w:r w:rsidR="0070372A" w:rsidRPr="0070372A">
        <w:rPr>
          <w:rFonts w:eastAsia="Calibri"/>
          <w:b/>
          <w:sz w:val="26"/>
          <w:szCs w:val="26"/>
          <w:lang w:eastAsia="en-US"/>
        </w:rPr>
        <w:t>7086 от 0</w:t>
      </w:r>
      <w:r w:rsidR="006934F9" w:rsidRPr="0070372A">
        <w:rPr>
          <w:rFonts w:eastAsia="Calibri"/>
          <w:b/>
          <w:sz w:val="26"/>
          <w:szCs w:val="26"/>
          <w:lang w:eastAsia="en-US"/>
        </w:rPr>
        <w:t>8.12</w:t>
      </w:r>
      <w:r w:rsidR="0070372A" w:rsidRPr="0070372A">
        <w:rPr>
          <w:rFonts w:eastAsia="Calibri"/>
          <w:b/>
          <w:sz w:val="26"/>
          <w:szCs w:val="26"/>
          <w:lang w:eastAsia="en-US"/>
        </w:rPr>
        <w:t>.2020</w:t>
      </w:r>
      <w:r w:rsidR="003959EE" w:rsidRPr="0070372A">
        <w:rPr>
          <w:rFonts w:eastAsia="Calibri"/>
          <w:b/>
          <w:sz w:val="26"/>
          <w:szCs w:val="26"/>
          <w:lang w:eastAsia="en-US"/>
        </w:rPr>
        <w:t xml:space="preserve"> г. </w:t>
      </w:r>
    </w:p>
    <w:p w:rsidR="002066CF" w:rsidRPr="0070372A" w:rsidRDefault="002066CF" w:rsidP="002066CF">
      <w:pPr>
        <w:autoSpaceDE w:val="0"/>
        <w:autoSpaceDN w:val="0"/>
        <w:adjustRightInd w:val="0"/>
        <w:jc w:val="center"/>
        <w:rPr>
          <w:rFonts w:eastAsia="Calibri"/>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4"/>
        <w:gridCol w:w="4799"/>
      </w:tblGrid>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наименование уполномоченного органа, которым рассматривается ходатайство об установлении публичного сервитута</w:t>
            </w:r>
          </w:p>
        </w:tc>
        <w:tc>
          <w:tcPr>
            <w:tcW w:w="4819" w:type="dxa"/>
            <w:shd w:val="clear" w:color="auto" w:fill="auto"/>
          </w:tcPr>
          <w:p w:rsidR="00BB1CF1" w:rsidRPr="0070372A" w:rsidRDefault="00BB1CF1" w:rsidP="00BB1CF1">
            <w:pPr>
              <w:autoSpaceDE w:val="0"/>
              <w:autoSpaceDN w:val="0"/>
              <w:adjustRightInd w:val="0"/>
              <w:jc w:val="center"/>
              <w:rPr>
                <w:rFonts w:eastAsia="Calibri"/>
                <w:sz w:val="26"/>
                <w:szCs w:val="26"/>
                <w:lang w:eastAsia="en-US"/>
              </w:rPr>
            </w:pPr>
          </w:p>
          <w:p w:rsidR="002066CF" w:rsidRPr="0070372A" w:rsidRDefault="002066CF" w:rsidP="00BB1CF1">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администрация Кольского района </w:t>
            </w: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p>
          <w:p w:rsidR="002066CF" w:rsidRPr="0070372A" w:rsidRDefault="002066CF" w:rsidP="002066CF">
            <w:pPr>
              <w:autoSpaceDE w:val="0"/>
              <w:autoSpaceDN w:val="0"/>
              <w:adjustRightInd w:val="0"/>
              <w:jc w:val="both"/>
              <w:rPr>
                <w:rFonts w:eastAsia="Calibri"/>
                <w:b/>
                <w:sz w:val="26"/>
                <w:szCs w:val="26"/>
                <w:lang w:eastAsia="en-US"/>
              </w:rPr>
            </w:pPr>
          </w:p>
          <w:p w:rsidR="002066CF" w:rsidRPr="0070372A" w:rsidRDefault="002066CF" w:rsidP="002066CF">
            <w:pPr>
              <w:autoSpaceDE w:val="0"/>
              <w:autoSpaceDN w:val="0"/>
              <w:adjustRightInd w:val="0"/>
              <w:jc w:val="both"/>
              <w:rPr>
                <w:rFonts w:eastAsia="Calibri"/>
                <w:b/>
                <w:sz w:val="26"/>
                <w:szCs w:val="26"/>
                <w:lang w:eastAsia="en-US"/>
              </w:rPr>
            </w:pPr>
          </w:p>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цели установления публичного сервитута</w:t>
            </w:r>
          </w:p>
        </w:tc>
        <w:tc>
          <w:tcPr>
            <w:tcW w:w="4819" w:type="dxa"/>
            <w:shd w:val="clear" w:color="auto" w:fill="auto"/>
          </w:tcPr>
          <w:p w:rsidR="001F44E2" w:rsidRPr="0070372A" w:rsidRDefault="002066CF" w:rsidP="001F44E2">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размещение </w:t>
            </w:r>
            <w:r w:rsidR="009D2464">
              <w:rPr>
                <w:rFonts w:eastAsia="Calibri"/>
                <w:sz w:val="26"/>
                <w:szCs w:val="26"/>
                <w:lang w:eastAsia="en-US"/>
              </w:rPr>
              <w:t>тепловых сетей:</w:t>
            </w:r>
          </w:p>
          <w:p w:rsidR="002066CF" w:rsidRPr="0070372A" w:rsidRDefault="002066CF" w:rsidP="002066CF">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 </w:t>
            </w:r>
            <w:r w:rsidR="001F44E2" w:rsidRPr="0070372A">
              <w:rPr>
                <w:rFonts w:eastAsia="Calibri"/>
                <w:sz w:val="26"/>
                <w:szCs w:val="26"/>
                <w:lang w:eastAsia="en-US"/>
              </w:rPr>
              <w:t xml:space="preserve">тепловая сеть, наименование: тепловая сеть от павильона Южной котельной </w:t>
            </w:r>
            <w:proofErr w:type="gramStart"/>
            <w:r w:rsidR="001F44E2" w:rsidRPr="0070372A">
              <w:rPr>
                <w:rFonts w:eastAsia="Calibri"/>
                <w:sz w:val="26"/>
                <w:szCs w:val="26"/>
                <w:lang w:eastAsia="en-US"/>
              </w:rPr>
              <w:t>П</w:t>
            </w:r>
            <w:proofErr w:type="gramEnd"/>
            <w:r w:rsidR="001F44E2" w:rsidRPr="0070372A">
              <w:rPr>
                <w:rFonts w:eastAsia="Calibri"/>
                <w:sz w:val="26"/>
                <w:szCs w:val="26"/>
                <w:lang w:eastAsia="en-US"/>
              </w:rPr>
              <w:t xml:space="preserve"> – 2/4 до ЦТП ст. Кола, ул. Приморская, д. № 2, протяженностью 1716 м, кадастровый номер 51:20:0001314:78</w:t>
            </w:r>
            <w:r w:rsidRPr="0070372A">
              <w:rPr>
                <w:rFonts w:eastAsia="Calibri"/>
                <w:sz w:val="26"/>
                <w:szCs w:val="26"/>
                <w:lang w:eastAsia="en-US"/>
              </w:rPr>
              <w:t xml:space="preserve">, находящаяся в собственности </w:t>
            </w:r>
          </w:p>
          <w:p w:rsidR="002066CF" w:rsidRPr="0070372A" w:rsidRDefault="001F44E2" w:rsidP="0070372A">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Муниципального образования городское поселение Кола Кольского района, обремененная правом </w:t>
            </w:r>
            <w:r w:rsidR="0070372A" w:rsidRPr="0070372A">
              <w:rPr>
                <w:rFonts w:eastAsia="Calibri"/>
                <w:sz w:val="26"/>
                <w:szCs w:val="26"/>
                <w:lang w:eastAsia="en-US"/>
              </w:rPr>
              <w:t>безвозмездного пользования</w:t>
            </w:r>
            <w:r w:rsidRPr="0070372A">
              <w:rPr>
                <w:rFonts w:eastAsia="Calibri"/>
                <w:sz w:val="26"/>
                <w:szCs w:val="26"/>
                <w:lang w:eastAsia="en-US"/>
              </w:rPr>
              <w:t xml:space="preserve"> Публичного акционерного общества «Мурманская ТЭЦ» (договор </w:t>
            </w:r>
            <w:r w:rsidR="0070372A" w:rsidRPr="0070372A">
              <w:rPr>
                <w:rFonts w:eastAsia="Calibri"/>
                <w:sz w:val="26"/>
                <w:szCs w:val="26"/>
                <w:lang w:eastAsia="en-US"/>
              </w:rPr>
              <w:t>безвозмездного пользования муниципальным имуществом № 01/2020 от 09.01.2020</w:t>
            </w:r>
            <w:r w:rsidRPr="0070372A">
              <w:rPr>
                <w:rFonts w:eastAsia="Calibri"/>
                <w:sz w:val="26"/>
                <w:szCs w:val="26"/>
                <w:lang w:eastAsia="en-US"/>
              </w:rPr>
              <w:t xml:space="preserve"> г.)</w:t>
            </w:r>
            <w:r w:rsidR="002066CF" w:rsidRPr="0070372A">
              <w:rPr>
                <w:rFonts w:eastAsia="Calibri"/>
                <w:sz w:val="26"/>
                <w:szCs w:val="26"/>
                <w:lang w:eastAsia="en-US"/>
              </w:rPr>
              <w:t xml:space="preserve">  </w:t>
            </w: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19" w:type="dxa"/>
            <w:shd w:val="clear" w:color="auto" w:fill="auto"/>
          </w:tcPr>
          <w:p w:rsidR="002066CF" w:rsidRPr="0070372A" w:rsidRDefault="002066CF" w:rsidP="002066CF">
            <w:pPr>
              <w:autoSpaceDE w:val="0"/>
              <w:autoSpaceDN w:val="0"/>
              <w:adjustRightInd w:val="0"/>
              <w:jc w:val="center"/>
              <w:rPr>
                <w:rFonts w:eastAsia="Calibri"/>
                <w:sz w:val="26"/>
                <w:szCs w:val="26"/>
                <w:lang w:eastAsia="en-US"/>
              </w:rPr>
            </w:pPr>
          </w:p>
          <w:p w:rsidR="002066CF" w:rsidRPr="0070372A" w:rsidRDefault="002066CF" w:rsidP="001F44E2">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Мурманская область, МО </w:t>
            </w:r>
            <w:proofErr w:type="spellStart"/>
            <w:r w:rsidR="001F44E2" w:rsidRPr="0070372A">
              <w:rPr>
                <w:rFonts w:eastAsia="Calibri"/>
                <w:sz w:val="26"/>
                <w:szCs w:val="26"/>
                <w:lang w:eastAsia="en-US"/>
              </w:rPr>
              <w:t>г.п</w:t>
            </w:r>
            <w:proofErr w:type="spellEnd"/>
            <w:r w:rsidR="001F44E2" w:rsidRPr="0070372A">
              <w:rPr>
                <w:rFonts w:eastAsia="Calibri"/>
                <w:sz w:val="26"/>
                <w:szCs w:val="26"/>
                <w:lang w:eastAsia="en-US"/>
              </w:rPr>
              <w:t>. Кола</w:t>
            </w:r>
            <w:r w:rsidRPr="0070372A">
              <w:rPr>
                <w:rFonts w:eastAsia="Calibri"/>
                <w:sz w:val="26"/>
                <w:szCs w:val="26"/>
                <w:lang w:eastAsia="en-US"/>
              </w:rPr>
              <w:t xml:space="preserve"> Кольского района</w:t>
            </w:r>
            <w:r w:rsidR="001F44E2" w:rsidRPr="0070372A">
              <w:rPr>
                <w:rFonts w:eastAsia="Calibri"/>
                <w:sz w:val="26"/>
                <w:szCs w:val="26"/>
                <w:lang w:eastAsia="en-US"/>
              </w:rPr>
              <w:t>, г. Кола</w:t>
            </w:r>
            <w:r w:rsidRPr="0070372A">
              <w:rPr>
                <w:rFonts w:eastAsia="Calibri"/>
                <w:sz w:val="26"/>
                <w:szCs w:val="26"/>
                <w:lang w:eastAsia="en-US"/>
              </w:rPr>
              <w:t xml:space="preserve"> </w:t>
            </w: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19" w:type="dxa"/>
            <w:shd w:val="clear" w:color="auto" w:fill="auto"/>
          </w:tcPr>
          <w:p w:rsidR="002066CF" w:rsidRPr="0070372A" w:rsidRDefault="002066CF" w:rsidP="0070372A">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Мурманская область, г. Кола, пр. Советский, д. 50, 1 этаж, </w:t>
            </w:r>
            <w:proofErr w:type="spellStart"/>
            <w:r w:rsidRPr="0070372A">
              <w:rPr>
                <w:rFonts w:eastAsia="Calibri"/>
                <w:sz w:val="26"/>
                <w:szCs w:val="26"/>
                <w:lang w:eastAsia="en-US"/>
              </w:rPr>
              <w:t>каб</w:t>
            </w:r>
            <w:proofErr w:type="spellEnd"/>
            <w:r w:rsidRPr="0070372A">
              <w:rPr>
                <w:rFonts w:eastAsia="Calibri"/>
                <w:sz w:val="26"/>
                <w:szCs w:val="26"/>
                <w:lang w:eastAsia="en-US"/>
              </w:rPr>
              <w:t>. № 6</w:t>
            </w:r>
          </w:p>
          <w:p w:rsidR="002066CF" w:rsidRPr="0070372A" w:rsidRDefault="002066CF" w:rsidP="002066CF">
            <w:pPr>
              <w:autoSpaceDE w:val="0"/>
              <w:autoSpaceDN w:val="0"/>
              <w:adjustRightInd w:val="0"/>
              <w:jc w:val="center"/>
              <w:rPr>
                <w:rFonts w:eastAsia="Calibri"/>
                <w:sz w:val="26"/>
                <w:szCs w:val="26"/>
                <w:lang w:eastAsia="en-US"/>
              </w:rPr>
            </w:pPr>
            <w:r w:rsidRPr="0070372A">
              <w:rPr>
                <w:rFonts w:eastAsia="Calibri"/>
                <w:sz w:val="26"/>
                <w:szCs w:val="26"/>
                <w:lang w:eastAsia="en-US"/>
              </w:rPr>
              <w:t>(среда с 9:00 до 13:00, четверг с 14:00 до 17:00), тел.: (81553) 3-57-56</w:t>
            </w:r>
          </w:p>
          <w:p w:rsidR="0070372A" w:rsidRPr="0070372A" w:rsidRDefault="0070372A" w:rsidP="002066CF">
            <w:pPr>
              <w:autoSpaceDE w:val="0"/>
              <w:autoSpaceDN w:val="0"/>
              <w:adjustRightInd w:val="0"/>
              <w:jc w:val="center"/>
              <w:rPr>
                <w:rFonts w:eastAsia="Calibri"/>
                <w:sz w:val="26"/>
                <w:szCs w:val="26"/>
                <w:lang w:eastAsia="en-US"/>
              </w:rPr>
            </w:pPr>
            <w:r w:rsidRPr="0070372A">
              <w:rPr>
                <w:rFonts w:eastAsia="Calibri"/>
                <w:sz w:val="26"/>
                <w:szCs w:val="26"/>
                <w:lang w:eastAsia="en-US"/>
              </w:rPr>
              <w:t>(в период действия ограничительных мер по предварительной договоренности)</w:t>
            </w: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19" w:type="dxa"/>
            <w:shd w:val="clear" w:color="auto" w:fill="auto"/>
          </w:tcPr>
          <w:p w:rsidR="002066CF" w:rsidRPr="0070372A" w:rsidRDefault="002066CF" w:rsidP="002066CF">
            <w:pPr>
              <w:jc w:val="center"/>
              <w:rPr>
                <w:sz w:val="26"/>
                <w:szCs w:val="26"/>
              </w:rPr>
            </w:pPr>
            <w:r w:rsidRPr="0070372A">
              <w:rPr>
                <w:sz w:val="26"/>
                <w:szCs w:val="26"/>
              </w:rPr>
              <w:t>Мурманская область,</w:t>
            </w:r>
            <w:r w:rsidR="00BB1CF1" w:rsidRPr="0070372A">
              <w:rPr>
                <w:sz w:val="26"/>
                <w:szCs w:val="26"/>
              </w:rPr>
              <w:t xml:space="preserve"> Кольский район, г. Кола, пр. Советский</w:t>
            </w:r>
            <w:r w:rsidRPr="0070372A">
              <w:rPr>
                <w:sz w:val="26"/>
                <w:szCs w:val="26"/>
              </w:rPr>
              <w:t>, д.</w:t>
            </w:r>
            <w:r w:rsidR="00BB1CF1" w:rsidRPr="0070372A">
              <w:rPr>
                <w:sz w:val="26"/>
                <w:szCs w:val="26"/>
              </w:rPr>
              <w:t xml:space="preserve"> 50, </w:t>
            </w:r>
            <w:proofErr w:type="spellStart"/>
            <w:r w:rsidR="00BB1CF1" w:rsidRPr="0070372A">
              <w:rPr>
                <w:sz w:val="26"/>
                <w:szCs w:val="26"/>
              </w:rPr>
              <w:t>каб</w:t>
            </w:r>
            <w:proofErr w:type="spellEnd"/>
            <w:r w:rsidR="00BB1CF1" w:rsidRPr="0070372A">
              <w:rPr>
                <w:sz w:val="26"/>
                <w:szCs w:val="26"/>
              </w:rPr>
              <w:t>. 21</w:t>
            </w:r>
          </w:p>
          <w:p w:rsidR="002066CF" w:rsidRPr="0070372A" w:rsidRDefault="002066CF" w:rsidP="002066CF">
            <w:pPr>
              <w:jc w:val="center"/>
              <w:rPr>
                <w:sz w:val="26"/>
                <w:szCs w:val="26"/>
              </w:rPr>
            </w:pPr>
          </w:p>
          <w:p w:rsidR="002066CF" w:rsidRPr="0070372A" w:rsidRDefault="002066CF" w:rsidP="002066CF">
            <w:pPr>
              <w:jc w:val="center"/>
              <w:rPr>
                <w:sz w:val="26"/>
                <w:szCs w:val="26"/>
              </w:rPr>
            </w:pPr>
            <w:r w:rsidRPr="0070372A">
              <w:rPr>
                <w:sz w:val="26"/>
                <w:szCs w:val="26"/>
              </w:rPr>
              <w:t xml:space="preserve">срок подачи заявлений </w:t>
            </w:r>
            <w:r w:rsidR="0070372A" w:rsidRPr="0070372A">
              <w:rPr>
                <w:b/>
                <w:sz w:val="26"/>
                <w:szCs w:val="26"/>
                <w:u w:val="single"/>
              </w:rPr>
              <w:t>по 07</w:t>
            </w:r>
            <w:r w:rsidR="001F44E2" w:rsidRPr="0070372A">
              <w:rPr>
                <w:b/>
                <w:sz w:val="26"/>
                <w:szCs w:val="26"/>
                <w:u w:val="single"/>
              </w:rPr>
              <w:t>.0</w:t>
            </w:r>
            <w:r w:rsidR="003959EE" w:rsidRPr="0070372A">
              <w:rPr>
                <w:b/>
                <w:sz w:val="26"/>
                <w:szCs w:val="26"/>
                <w:u w:val="single"/>
              </w:rPr>
              <w:t>1</w:t>
            </w:r>
            <w:r w:rsidRPr="0070372A">
              <w:rPr>
                <w:b/>
                <w:sz w:val="26"/>
                <w:szCs w:val="26"/>
                <w:u w:val="single"/>
              </w:rPr>
              <w:t>.2</w:t>
            </w:r>
            <w:r w:rsidR="0070372A" w:rsidRPr="0070372A">
              <w:rPr>
                <w:b/>
                <w:sz w:val="26"/>
                <w:szCs w:val="26"/>
                <w:u w:val="single"/>
              </w:rPr>
              <w:t>021</w:t>
            </w:r>
            <w:r w:rsidRPr="0070372A">
              <w:rPr>
                <w:b/>
                <w:sz w:val="26"/>
                <w:szCs w:val="26"/>
                <w:u w:val="single"/>
              </w:rPr>
              <w:t xml:space="preserve"> г.</w:t>
            </w:r>
          </w:p>
          <w:p w:rsidR="002066CF" w:rsidRPr="0070372A" w:rsidRDefault="002066CF" w:rsidP="002066CF">
            <w:pPr>
              <w:autoSpaceDE w:val="0"/>
              <w:autoSpaceDN w:val="0"/>
              <w:adjustRightInd w:val="0"/>
              <w:jc w:val="center"/>
              <w:rPr>
                <w:rFonts w:eastAsia="Calibri"/>
                <w:sz w:val="26"/>
                <w:szCs w:val="26"/>
                <w:lang w:eastAsia="en-US"/>
              </w:rPr>
            </w:pPr>
            <w:r w:rsidRPr="0070372A">
              <w:rPr>
                <w:rFonts w:eastAsia="Calibri"/>
                <w:sz w:val="26"/>
                <w:szCs w:val="26"/>
                <w:lang w:eastAsia="en-US"/>
              </w:rPr>
              <w:t xml:space="preserve">пн. – </w:t>
            </w:r>
            <w:proofErr w:type="spellStart"/>
            <w:r w:rsidRPr="0070372A">
              <w:rPr>
                <w:rFonts w:eastAsia="Calibri"/>
                <w:sz w:val="26"/>
                <w:szCs w:val="26"/>
                <w:lang w:eastAsia="en-US"/>
              </w:rPr>
              <w:t>четв</w:t>
            </w:r>
            <w:proofErr w:type="spellEnd"/>
            <w:r w:rsidRPr="0070372A">
              <w:rPr>
                <w:rFonts w:eastAsia="Calibri"/>
                <w:sz w:val="26"/>
                <w:szCs w:val="26"/>
                <w:lang w:eastAsia="en-US"/>
              </w:rPr>
              <w:t>. с 9:00 до 17:00 (обед с 13:00 до 14:00)</w:t>
            </w:r>
          </w:p>
          <w:p w:rsidR="002066CF" w:rsidRPr="0070372A" w:rsidRDefault="002066CF" w:rsidP="002066CF">
            <w:pPr>
              <w:autoSpaceDE w:val="0"/>
              <w:autoSpaceDN w:val="0"/>
              <w:adjustRightInd w:val="0"/>
              <w:jc w:val="center"/>
              <w:rPr>
                <w:rFonts w:eastAsia="Calibri"/>
                <w:sz w:val="26"/>
                <w:szCs w:val="26"/>
                <w:lang w:eastAsia="en-US"/>
              </w:rPr>
            </w:pPr>
            <w:proofErr w:type="spellStart"/>
            <w:r w:rsidRPr="0070372A">
              <w:rPr>
                <w:rFonts w:eastAsia="Calibri"/>
                <w:sz w:val="26"/>
                <w:szCs w:val="26"/>
                <w:lang w:eastAsia="en-US"/>
              </w:rPr>
              <w:t>пятн</w:t>
            </w:r>
            <w:proofErr w:type="spellEnd"/>
            <w:r w:rsidRPr="0070372A">
              <w:rPr>
                <w:rFonts w:eastAsia="Calibri"/>
                <w:sz w:val="26"/>
                <w:szCs w:val="26"/>
                <w:lang w:eastAsia="en-US"/>
              </w:rPr>
              <w:t xml:space="preserve">. с 9:00 до 15:00 (обед с 13:00 до 13:30) </w:t>
            </w: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 xml:space="preserve">официальные сайты в информационно-телекоммуникационной сети "Интернет", на которых размещается сообщение о поступившем </w:t>
            </w:r>
            <w:proofErr w:type="gramStart"/>
            <w:r w:rsidRPr="0070372A">
              <w:rPr>
                <w:rFonts w:eastAsia="Calibri"/>
                <w:b/>
                <w:sz w:val="26"/>
                <w:szCs w:val="26"/>
                <w:lang w:eastAsia="en-US"/>
              </w:rPr>
              <w:t>ходатайстве</w:t>
            </w:r>
            <w:proofErr w:type="gramEnd"/>
            <w:r w:rsidRPr="0070372A">
              <w:rPr>
                <w:rFonts w:eastAsia="Calibri"/>
                <w:b/>
                <w:sz w:val="26"/>
                <w:szCs w:val="26"/>
                <w:lang w:eastAsia="en-US"/>
              </w:rPr>
              <w:t xml:space="preserve"> об установлении публичного сервитута</w:t>
            </w:r>
          </w:p>
        </w:tc>
        <w:tc>
          <w:tcPr>
            <w:tcW w:w="4819" w:type="dxa"/>
            <w:shd w:val="clear" w:color="auto" w:fill="auto"/>
          </w:tcPr>
          <w:p w:rsidR="002066CF" w:rsidRPr="0070372A" w:rsidRDefault="002066CF" w:rsidP="002066CF">
            <w:pPr>
              <w:autoSpaceDE w:val="0"/>
              <w:autoSpaceDN w:val="0"/>
              <w:adjustRightInd w:val="0"/>
              <w:jc w:val="center"/>
              <w:rPr>
                <w:rFonts w:ascii="Calibri" w:hAnsi="Calibri"/>
                <w:sz w:val="26"/>
                <w:szCs w:val="26"/>
              </w:rPr>
            </w:pPr>
          </w:p>
          <w:p w:rsidR="002066CF" w:rsidRPr="0070372A" w:rsidRDefault="002066CF" w:rsidP="002066CF">
            <w:pPr>
              <w:autoSpaceDE w:val="0"/>
              <w:autoSpaceDN w:val="0"/>
              <w:adjustRightInd w:val="0"/>
              <w:jc w:val="center"/>
              <w:rPr>
                <w:rFonts w:ascii="Calibri" w:hAnsi="Calibri"/>
                <w:sz w:val="26"/>
                <w:szCs w:val="26"/>
              </w:rPr>
            </w:pPr>
          </w:p>
          <w:p w:rsidR="00BB1CF1" w:rsidRPr="0070372A" w:rsidRDefault="00BB1CF1" w:rsidP="00BB1CF1">
            <w:pPr>
              <w:autoSpaceDE w:val="0"/>
              <w:autoSpaceDN w:val="0"/>
              <w:adjustRightInd w:val="0"/>
              <w:jc w:val="center"/>
              <w:rPr>
                <w:rFonts w:eastAsia="Calibri"/>
                <w:b/>
                <w:sz w:val="26"/>
                <w:szCs w:val="26"/>
                <w:u w:val="single"/>
                <w:lang w:eastAsia="en-US"/>
              </w:rPr>
            </w:pPr>
            <w:r w:rsidRPr="0070372A">
              <w:rPr>
                <w:b/>
                <w:sz w:val="26"/>
                <w:szCs w:val="26"/>
                <w:u w:val="single"/>
              </w:rPr>
              <w:t>akolr.gov-murman.ru</w:t>
            </w:r>
          </w:p>
          <w:p w:rsidR="002066CF" w:rsidRPr="0070372A" w:rsidRDefault="002066CF" w:rsidP="002066CF">
            <w:pPr>
              <w:autoSpaceDE w:val="0"/>
              <w:autoSpaceDN w:val="0"/>
              <w:adjustRightInd w:val="0"/>
              <w:jc w:val="center"/>
              <w:rPr>
                <w:rFonts w:eastAsia="Calibri"/>
                <w:sz w:val="26"/>
                <w:szCs w:val="26"/>
                <w:lang w:eastAsia="en-US"/>
              </w:rPr>
            </w:pP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lastRenderedPageBreak/>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19" w:type="dxa"/>
            <w:shd w:val="clear" w:color="auto" w:fill="auto"/>
          </w:tcPr>
          <w:p w:rsidR="002066CF" w:rsidRPr="0070372A" w:rsidRDefault="002066CF" w:rsidP="00BB1CF1">
            <w:pPr>
              <w:autoSpaceDE w:val="0"/>
              <w:autoSpaceDN w:val="0"/>
              <w:adjustRightInd w:val="0"/>
              <w:rPr>
                <w:rFonts w:eastAsia="Calibri"/>
                <w:sz w:val="26"/>
                <w:szCs w:val="26"/>
                <w:lang w:eastAsia="en-US"/>
              </w:rPr>
            </w:pPr>
          </w:p>
          <w:p w:rsidR="002D2714" w:rsidRDefault="002D2714" w:rsidP="0070372A">
            <w:pPr>
              <w:autoSpaceDE w:val="0"/>
              <w:autoSpaceDN w:val="0"/>
              <w:adjustRightInd w:val="0"/>
              <w:jc w:val="center"/>
              <w:rPr>
                <w:sz w:val="26"/>
                <w:szCs w:val="26"/>
              </w:rPr>
            </w:pPr>
          </w:p>
          <w:p w:rsidR="002D2714" w:rsidRDefault="002D2714" w:rsidP="0070372A">
            <w:pPr>
              <w:autoSpaceDE w:val="0"/>
              <w:autoSpaceDN w:val="0"/>
              <w:adjustRightInd w:val="0"/>
              <w:jc w:val="center"/>
              <w:rPr>
                <w:sz w:val="26"/>
                <w:szCs w:val="26"/>
              </w:rPr>
            </w:pPr>
          </w:p>
          <w:p w:rsidR="0070372A" w:rsidRPr="0070372A" w:rsidRDefault="001F44E2" w:rsidP="0070372A">
            <w:pPr>
              <w:autoSpaceDE w:val="0"/>
              <w:autoSpaceDN w:val="0"/>
              <w:adjustRightInd w:val="0"/>
              <w:jc w:val="center"/>
              <w:rPr>
                <w:sz w:val="26"/>
                <w:szCs w:val="26"/>
              </w:rPr>
            </w:pPr>
            <w:r w:rsidRPr="0070372A">
              <w:rPr>
                <w:sz w:val="26"/>
                <w:szCs w:val="26"/>
              </w:rPr>
              <w:t xml:space="preserve">Генеральный план и Правила землепользования и застройки МО </w:t>
            </w:r>
            <w:proofErr w:type="spellStart"/>
            <w:r w:rsidRPr="0070372A">
              <w:rPr>
                <w:sz w:val="26"/>
                <w:szCs w:val="26"/>
              </w:rPr>
              <w:t>г.п</w:t>
            </w:r>
            <w:proofErr w:type="spellEnd"/>
            <w:r w:rsidRPr="0070372A">
              <w:rPr>
                <w:sz w:val="26"/>
                <w:szCs w:val="26"/>
              </w:rPr>
              <w:t xml:space="preserve">. Кола, утвержденные решением Совета депутатов МО </w:t>
            </w:r>
            <w:proofErr w:type="spellStart"/>
            <w:r w:rsidRPr="0070372A">
              <w:rPr>
                <w:sz w:val="26"/>
                <w:szCs w:val="26"/>
              </w:rPr>
              <w:t>г.п</w:t>
            </w:r>
            <w:proofErr w:type="spellEnd"/>
            <w:r w:rsidRPr="0070372A">
              <w:rPr>
                <w:sz w:val="26"/>
                <w:szCs w:val="26"/>
              </w:rPr>
              <w:t xml:space="preserve">. Кола Кольского района Мурманской области </w:t>
            </w:r>
          </w:p>
          <w:p w:rsidR="002066CF" w:rsidRPr="0070372A" w:rsidRDefault="001F44E2" w:rsidP="0070372A">
            <w:pPr>
              <w:autoSpaceDE w:val="0"/>
              <w:autoSpaceDN w:val="0"/>
              <w:adjustRightInd w:val="0"/>
              <w:jc w:val="center"/>
              <w:rPr>
                <w:rFonts w:eastAsia="Calibri"/>
                <w:sz w:val="26"/>
                <w:szCs w:val="26"/>
                <w:lang w:eastAsia="en-US"/>
              </w:rPr>
            </w:pPr>
            <w:r w:rsidRPr="0070372A">
              <w:rPr>
                <w:sz w:val="26"/>
                <w:szCs w:val="26"/>
              </w:rPr>
              <w:t xml:space="preserve">от 17.04.2013 № 43-371 </w:t>
            </w:r>
          </w:p>
        </w:tc>
      </w:tr>
      <w:tr w:rsidR="00AC62B8" w:rsidRPr="0070372A" w:rsidTr="0070372A">
        <w:tc>
          <w:tcPr>
            <w:tcW w:w="5070" w:type="dxa"/>
            <w:shd w:val="clear" w:color="auto" w:fill="auto"/>
          </w:tcPr>
          <w:p w:rsidR="00AB2B3A" w:rsidRPr="0070372A" w:rsidRDefault="00AB2B3A" w:rsidP="002066CF">
            <w:pPr>
              <w:autoSpaceDE w:val="0"/>
              <w:autoSpaceDN w:val="0"/>
              <w:adjustRightInd w:val="0"/>
              <w:jc w:val="both"/>
              <w:rPr>
                <w:rFonts w:eastAsia="Calibri"/>
                <w:b/>
                <w:sz w:val="26"/>
                <w:szCs w:val="26"/>
                <w:lang w:eastAsia="en-US"/>
              </w:rPr>
            </w:pPr>
            <w:r w:rsidRPr="0070372A">
              <w:rPr>
                <w:b/>
                <w:bCs/>
                <w:sz w:val="26"/>
                <w:szCs w:val="26"/>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19" w:type="dxa"/>
            <w:shd w:val="clear" w:color="auto" w:fill="auto"/>
          </w:tcPr>
          <w:p w:rsidR="00AB2B3A" w:rsidRPr="0070372A" w:rsidRDefault="00AB2B3A" w:rsidP="00AB2B3A">
            <w:pPr>
              <w:autoSpaceDE w:val="0"/>
              <w:autoSpaceDN w:val="0"/>
              <w:adjustRightInd w:val="0"/>
              <w:jc w:val="center"/>
              <w:rPr>
                <w:b/>
                <w:sz w:val="26"/>
                <w:szCs w:val="26"/>
                <w:u w:val="single"/>
              </w:rPr>
            </w:pPr>
          </w:p>
          <w:p w:rsidR="00AB2B3A" w:rsidRPr="0070372A" w:rsidRDefault="00AB2B3A" w:rsidP="00AB2B3A">
            <w:pPr>
              <w:autoSpaceDE w:val="0"/>
              <w:autoSpaceDN w:val="0"/>
              <w:adjustRightInd w:val="0"/>
              <w:jc w:val="center"/>
              <w:rPr>
                <w:b/>
                <w:sz w:val="26"/>
                <w:szCs w:val="26"/>
                <w:u w:val="single"/>
              </w:rPr>
            </w:pPr>
          </w:p>
          <w:p w:rsidR="00AB2B3A" w:rsidRPr="0070372A" w:rsidRDefault="00AB2B3A" w:rsidP="00AB2B3A">
            <w:pPr>
              <w:autoSpaceDE w:val="0"/>
              <w:autoSpaceDN w:val="0"/>
              <w:adjustRightInd w:val="0"/>
              <w:jc w:val="center"/>
              <w:rPr>
                <w:b/>
                <w:sz w:val="26"/>
                <w:szCs w:val="26"/>
                <w:u w:val="single"/>
              </w:rPr>
            </w:pPr>
          </w:p>
          <w:p w:rsidR="00AB2B3A" w:rsidRPr="0070372A" w:rsidRDefault="00AB2B3A" w:rsidP="00AB2B3A">
            <w:pPr>
              <w:autoSpaceDE w:val="0"/>
              <w:autoSpaceDN w:val="0"/>
              <w:adjustRightInd w:val="0"/>
              <w:jc w:val="center"/>
              <w:rPr>
                <w:b/>
                <w:sz w:val="26"/>
                <w:szCs w:val="26"/>
                <w:u w:val="single"/>
              </w:rPr>
            </w:pPr>
          </w:p>
          <w:p w:rsidR="00AB2B3A" w:rsidRPr="0070372A" w:rsidRDefault="002D2714" w:rsidP="00AB2B3A">
            <w:pPr>
              <w:autoSpaceDE w:val="0"/>
              <w:autoSpaceDN w:val="0"/>
              <w:adjustRightInd w:val="0"/>
              <w:jc w:val="center"/>
              <w:rPr>
                <w:b/>
                <w:sz w:val="26"/>
                <w:szCs w:val="26"/>
                <w:u w:val="single"/>
              </w:rPr>
            </w:pPr>
            <w:proofErr w:type="spellStart"/>
            <w:r w:rsidRPr="002D2714">
              <w:rPr>
                <w:b/>
                <w:sz w:val="26"/>
                <w:szCs w:val="26"/>
                <w:u w:val="single"/>
              </w:rPr>
              <w:t>akolr.gov-murman.ru</w:t>
            </w:r>
            <w:proofErr w:type="spellEnd"/>
          </w:p>
          <w:p w:rsidR="00AB2B3A" w:rsidRPr="0070372A" w:rsidRDefault="00051DE7" w:rsidP="002066CF">
            <w:pPr>
              <w:autoSpaceDE w:val="0"/>
              <w:autoSpaceDN w:val="0"/>
              <w:adjustRightInd w:val="0"/>
              <w:jc w:val="center"/>
              <w:rPr>
                <w:rFonts w:eastAsia="Calibri"/>
                <w:sz w:val="26"/>
                <w:szCs w:val="26"/>
                <w:lang w:eastAsia="en-US"/>
              </w:rPr>
            </w:pPr>
            <w:hyperlink r:id="rId6" w:tgtFrame="_blank" w:history="1">
              <w:r w:rsidR="001F44E2" w:rsidRPr="0070372A">
                <w:rPr>
                  <w:rStyle w:val="a5"/>
                  <w:b/>
                  <w:color w:val="auto"/>
                  <w:sz w:val="26"/>
                  <w:szCs w:val="26"/>
                </w:rPr>
                <w:t>www.gov-kola.ru</w:t>
              </w:r>
            </w:hyperlink>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описание местоположения границ публичного сервитута</w:t>
            </w:r>
          </w:p>
        </w:tc>
        <w:tc>
          <w:tcPr>
            <w:tcW w:w="4819" w:type="dxa"/>
            <w:shd w:val="clear" w:color="auto" w:fill="auto"/>
          </w:tcPr>
          <w:p w:rsidR="002066CF" w:rsidRPr="0070372A" w:rsidRDefault="002066CF" w:rsidP="00051DE7">
            <w:pPr>
              <w:autoSpaceDE w:val="0"/>
              <w:autoSpaceDN w:val="0"/>
              <w:adjustRightInd w:val="0"/>
              <w:jc w:val="center"/>
              <w:rPr>
                <w:rFonts w:eastAsia="Calibri"/>
                <w:sz w:val="26"/>
                <w:szCs w:val="26"/>
                <w:lang w:eastAsia="en-US"/>
              </w:rPr>
            </w:pPr>
            <w:r w:rsidRPr="0070372A">
              <w:rPr>
                <w:rFonts w:eastAsia="Calibri"/>
                <w:sz w:val="26"/>
                <w:szCs w:val="26"/>
                <w:lang w:eastAsia="en-US"/>
              </w:rPr>
              <w:t>в соответствии с</w:t>
            </w:r>
            <w:r w:rsidR="0070372A" w:rsidRPr="0070372A">
              <w:rPr>
                <w:rFonts w:eastAsia="Calibri"/>
                <w:sz w:val="26"/>
                <w:szCs w:val="26"/>
                <w:lang w:eastAsia="en-US"/>
              </w:rPr>
              <w:t xml:space="preserve"> выпиской из Единого государственного реестра недвижимости об объекте недвижимости </w:t>
            </w:r>
            <w:r w:rsidR="00051DE7">
              <w:rPr>
                <w:rFonts w:eastAsia="Calibri"/>
                <w:sz w:val="26"/>
                <w:szCs w:val="26"/>
                <w:lang w:eastAsia="en-US"/>
              </w:rPr>
              <w:t>– земельный участок</w:t>
            </w:r>
            <w:bookmarkStart w:id="0" w:name="_GoBack"/>
            <w:bookmarkEnd w:id="0"/>
            <w:r w:rsidR="00051DE7">
              <w:rPr>
                <w:rFonts w:eastAsia="Calibri"/>
                <w:sz w:val="26"/>
                <w:szCs w:val="26"/>
                <w:lang w:eastAsia="en-US"/>
              </w:rPr>
              <w:t xml:space="preserve"> с кадастровым номером 51:01:0101001:1, площадью 2169 </w:t>
            </w:r>
            <w:proofErr w:type="spellStart"/>
            <w:r w:rsidR="00051DE7">
              <w:rPr>
                <w:rFonts w:eastAsia="Calibri"/>
                <w:sz w:val="26"/>
                <w:szCs w:val="26"/>
                <w:lang w:eastAsia="en-US"/>
              </w:rPr>
              <w:t>кв.м</w:t>
            </w:r>
            <w:proofErr w:type="spellEnd"/>
            <w:r w:rsidR="00051DE7">
              <w:rPr>
                <w:rFonts w:eastAsia="Calibri"/>
                <w:sz w:val="26"/>
                <w:szCs w:val="26"/>
                <w:lang w:eastAsia="en-US"/>
              </w:rPr>
              <w:t>.</w:t>
            </w:r>
          </w:p>
        </w:tc>
      </w:tr>
      <w:tr w:rsidR="00AC62B8" w:rsidRPr="0070372A" w:rsidTr="0070372A">
        <w:tc>
          <w:tcPr>
            <w:tcW w:w="5070" w:type="dxa"/>
            <w:shd w:val="clear" w:color="auto" w:fill="auto"/>
          </w:tcPr>
          <w:p w:rsidR="002066CF" w:rsidRPr="0070372A" w:rsidRDefault="002066CF" w:rsidP="002066CF">
            <w:pPr>
              <w:autoSpaceDE w:val="0"/>
              <w:autoSpaceDN w:val="0"/>
              <w:adjustRightInd w:val="0"/>
              <w:jc w:val="both"/>
              <w:rPr>
                <w:rFonts w:eastAsia="Calibri"/>
                <w:b/>
                <w:sz w:val="26"/>
                <w:szCs w:val="26"/>
                <w:lang w:eastAsia="en-US"/>
              </w:rPr>
            </w:pPr>
            <w:r w:rsidRPr="0070372A">
              <w:rPr>
                <w:rFonts w:eastAsia="Calibri"/>
                <w:b/>
                <w:sz w:val="26"/>
                <w:szCs w:val="26"/>
                <w:lang w:eastAsia="en-US"/>
              </w:rPr>
              <w:t>кадастровые номера земельных участков (при их наличии), в отношении которых испрашивается публичный сервитут</w:t>
            </w:r>
          </w:p>
        </w:tc>
        <w:tc>
          <w:tcPr>
            <w:tcW w:w="4819" w:type="dxa"/>
            <w:shd w:val="clear" w:color="auto" w:fill="auto"/>
          </w:tcPr>
          <w:p w:rsidR="002066CF" w:rsidRPr="0070372A" w:rsidRDefault="002066CF" w:rsidP="002066CF">
            <w:pPr>
              <w:autoSpaceDE w:val="0"/>
              <w:autoSpaceDN w:val="0"/>
              <w:adjustRightInd w:val="0"/>
              <w:jc w:val="center"/>
              <w:rPr>
                <w:rFonts w:eastAsia="Calibri"/>
                <w:sz w:val="26"/>
                <w:szCs w:val="26"/>
                <w:lang w:eastAsia="en-US"/>
              </w:rPr>
            </w:pPr>
          </w:p>
          <w:p w:rsidR="00AC62B8" w:rsidRPr="0070372A" w:rsidRDefault="0070372A" w:rsidP="0070372A">
            <w:pPr>
              <w:autoSpaceDE w:val="0"/>
              <w:autoSpaceDN w:val="0"/>
              <w:adjustRightInd w:val="0"/>
              <w:jc w:val="center"/>
              <w:rPr>
                <w:rFonts w:eastAsia="Calibri"/>
                <w:sz w:val="26"/>
                <w:szCs w:val="26"/>
                <w:lang w:eastAsia="en-US"/>
              </w:rPr>
            </w:pPr>
            <w:r w:rsidRPr="0070372A">
              <w:rPr>
                <w:rFonts w:eastAsia="Calibri"/>
                <w:sz w:val="26"/>
                <w:szCs w:val="26"/>
                <w:lang w:eastAsia="en-US"/>
              </w:rPr>
              <w:t>51:01:0101001:1</w:t>
            </w:r>
          </w:p>
        </w:tc>
      </w:tr>
    </w:tbl>
    <w:p w:rsidR="00E86E28" w:rsidRPr="0070372A" w:rsidRDefault="00E86E28">
      <w:pPr>
        <w:rPr>
          <w:sz w:val="26"/>
          <w:szCs w:val="26"/>
        </w:rPr>
      </w:pPr>
    </w:p>
    <w:sectPr w:rsidR="00E86E28" w:rsidRPr="0070372A" w:rsidSect="00AC62B8">
      <w:pgSz w:w="11905" w:h="16838"/>
      <w:pgMar w:top="1418" w:right="709" w:bottom="993"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60E"/>
    <w:multiLevelType w:val="hybridMultilevel"/>
    <w:tmpl w:val="8556D830"/>
    <w:lvl w:ilvl="0" w:tplc="6FD01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FB40AD"/>
    <w:multiLevelType w:val="hybridMultilevel"/>
    <w:tmpl w:val="CD387AC2"/>
    <w:lvl w:ilvl="0" w:tplc="465A43D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4B"/>
    <w:rsid w:val="00051DE7"/>
    <w:rsid w:val="001F44E2"/>
    <w:rsid w:val="002066CF"/>
    <w:rsid w:val="00254E8E"/>
    <w:rsid w:val="002D2714"/>
    <w:rsid w:val="003959EE"/>
    <w:rsid w:val="006934F9"/>
    <w:rsid w:val="0070372A"/>
    <w:rsid w:val="007C1CF3"/>
    <w:rsid w:val="007E0850"/>
    <w:rsid w:val="00893085"/>
    <w:rsid w:val="009722D6"/>
    <w:rsid w:val="009D2464"/>
    <w:rsid w:val="00AB2B3A"/>
    <w:rsid w:val="00AC62B8"/>
    <w:rsid w:val="00BB1CF1"/>
    <w:rsid w:val="00BD7C20"/>
    <w:rsid w:val="00E86E28"/>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 w:type="character" w:styleId="a5">
    <w:name w:val="Hyperlink"/>
    <w:basedOn w:val="a0"/>
    <w:uiPriority w:val="99"/>
    <w:unhideWhenUsed/>
    <w:rsid w:val="001F44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 w:type="character" w:styleId="a5">
    <w:name w:val="Hyperlink"/>
    <w:basedOn w:val="a0"/>
    <w:uiPriority w:val="99"/>
    <w:unhideWhenUsed/>
    <w:rsid w:val="001F44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v-kol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527</Words>
  <Characters>3008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2020-12-11T09:34:00Z</cp:lastPrinted>
  <dcterms:created xsi:type="dcterms:W3CDTF">2019-06-01T14:19:00Z</dcterms:created>
  <dcterms:modified xsi:type="dcterms:W3CDTF">2020-12-11T09:37:00Z</dcterms:modified>
</cp:coreProperties>
</file>