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BF" w:rsidRDefault="00B123BF" w:rsidP="00B1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 </w:t>
      </w:r>
    </w:p>
    <w:p w:rsidR="00B123BF" w:rsidRDefault="00B123BF" w:rsidP="00B1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МИКРОРАЙОНА «КОМСОМОЛЬСКАЯ ГОРКА» ГОРОДА КОЛА</w:t>
      </w:r>
      <w:r w:rsidR="00F9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ПРОЦЕДУРЕ ТЕХНОЛОГИЧЕСКОГО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="00E2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ЭЛЕКТРИЧЕСКИМ СЕТЯМ ПАО </w:t>
      </w:r>
      <w:r w:rsidR="00D11804">
        <w:rPr>
          <w:rFonts w:ascii="Times New Roman" w:hAnsi="Times New Roman" w:cs="Times New Roman"/>
          <w:sz w:val="28"/>
          <w:szCs w:val="28"/>
        </w:rPr>
        <w:t>«РОССЕТИ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СЕВЕРО-ЗАПАДА» </w:t>
      </w:r>
    </w:p>
    <w:p w:rsidR="00B123BF" w:rsidRDefault="00B123BF" w:rsidP="00F97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инструкция разработана </w:t>
      </w:r>
      <w:r w:rsidR="00F97A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7A40" w:rsidRPr="00F97A40">
        <w:rPr>
          <w:rFonts w:ascii="Times New Roman" w:hAnsi="Times New Roman" w:cs="Times New Roman"/>
          <w:sz w:val="28"/>
          <w:szCs w:val="28"/>
        </w:rPr>
        <w:t>Постановление</w:t>
      </w:r>
      <w:r w:rsidR="00F97A40">
        <w:rPr>
          <w:rFonts w:ascii="Times New Roman" w:hAnsi="Times New Roman" w:cs="Times New Roman"/>
          <w:sz w:val="28"/>
          <w:szCs w:val="28"/>
        </w:rPr>
        <w:t>м</w:t>
      </w:r>
      <w:r w:rsidR="00F97A40" w:rsidRPr="00F97A40">
        <w:rPr>
          <w:rFonts w:ascii="Times New Roman" w:hAnsi="Times New Roman" w:cs="Times New Roman"/>
          <w:sz w:val="28"/>
          <w:szCs w:val="28"/>
        </w:rPr>
        <w:t xml:space="preserve"> Правительства РФ от 27.12.2004 N 861 (ред. от 29.05.2019)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="00873B8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97A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целью сориентировать собственников (арендаторов) земельных участков</w:t>
      </w:r>
      <w:r w:rsidR="00F97A40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>
        <w:rPr>
          <w:rFonts w:ascii="Times New Roman" w:hAnsi="Times New Roman" w:cs="Times New Roman"/>
          <w:sz w:val="28"/>
          <w:szCs w:val="28"/>
        </w:rPr>
        <w:t>на территории микрорайона «Комсомольская горка»</w:t>
      </w:r>
      <w:r w:rsidR="00F97A40">
        <w:rPr>
          <w:rFonts w:ascii="Times New Roman" w:hAnsi="Times New Roman" w:cs="Times New Roman"/>
          <w:sz w:val="28"/>
          <w:szCs w:val="28"/>
        </w:rPr>
        <w:t xml:space="preserve"> </w:t>
      </w:r>
      <w:r w:rsidR="00F97A40" w:rsidRPr="00F97A40">
        <w:rPr>
          <w:rFonts w:ascii="Times New Roman" w:hAnsi="Times New Roman" w:cs="Times New Roman"/>
          <w:sz w:val="28"/>
          <w:szCs w:val="28"/>
        </w:rPr>
        <w:t>(ул. Комсомольская, ул. Строительная, ул. Дорожная)</w:t>
      </w:r>
      <w:r>
        <w:rPr>
          <w:rFonts w:ascii="Times New Roman" w:hAnsi="Times New Roman" w:cs="Times New Roman"/>
          <w:sz w:val="28"/>
          <w:szCs w:val="28"/>
        </w:rPr>
        <w:t xml:space="preserve"> г. Кола</w:t>
      </w:r>
      <w:r w:rsidR="0000081C">
        <w:rPr>
          <w:rFonts w:ascii="Times New Roman" w:hAnsi="Times New Roman" w:cs="Times New Roman"/>
          <w:sz w:val="28"/>
          <w:szCs w:val="28"/>
        </w:rPr>
        <w:t xml:space="preserve"> (далее по тексту – Заявители)</w:t>
      </w:r>
      <w:r>
        <w:rPr>
          <w:rFonts w:ascii="Times New Roman" w:hAnsi="Times New Roman" w:cs="Times New Roman"/>
          <w:sz w:val="28"/>
          <w:szCs w:val="28"/>
        </w:rPr>
        <w:t xml:space="preserve">, планирующих подключить </w:t>
      </w:r>
      <w:r w:rsidR="00F97A40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энергопринимающие устройства</w:t>
      </w:r>
      <w:r w:rsidR="008F4DA9">
        <w:rPr>
          <w:rFonts w:ascii="Times New Roman" w:hAnsi="Times New Roman" w:cs="Times New Roman"/>
          <w:sz w:val="28"/>
          <w:szCs w:val="28"/>
        </w:rPr>
        <w:t xml:space="preserve"> (далее по тексту – ЭПУ)</w:t>
      </w:r>
      <w:r>
        <w:rPr>
          <w:rFonts w:ascii="Times New Roman" w:hAnsi="Times New Roman" w:cs="Times New Roman"/>
          <w:sz w:val="28"/>
          <w:szCs w:val="28"/>
        </w:rPr>
        <w:t xml:space="preserve"> к сетям  электросетевой организации.  </w:t>
      </w:r>
    </w:p>
    <w:p w:rsidR="00E20138" w:rsidRDefault="00E20138" w:rsidP="00F97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A40" w:rsidRPr="00E20138" w:rsidRDefault="00E20138" w:rsidP="00E201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t>Шаг № 1 – подача заявки.</w:t>
      </w:r>
    </w:p>
    <w:p w:rsidR="00E20138" w:rsidRDefault="00E20138" w:rsidP="00E201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8">
        <w:rPr>
          <w:rFonts w:ascii="Times New Roman" w:hAnsi="Times New Roman" w:cs="Times New Roman"/>
          <w:sz w:val="28"/>
          <w:szCs w:val="28"/>
        </w:rPr>
        <w:t xml:space="preserve">Для заключения договора об осуществления технологического присоединения </w:t>
      </w:r>
      <w:r w:rsidR="0000081C">
        <w:rPr>
          <w:rFonts w:ascii="Times New Roman" w:hAnsi="Times New Roman" w:cs="Times New Roman"/>
          <w:sz w:val="28"/>
          <w:szCs w:val="28"/>
        </w:rPr>
        <w:t>З</w:t>
      </w:r>
      <w:r w:rsidRPr="00E20138">
        <w:rPr>
          <w:rFonts w:ascii="Times New Roman" w:hAnsi="Times New Roman" w:cs="Times New Roman"/>
          <w:sz w:val="28"/>
          <w:szCs w:val="28"/>
        </w:rPr>
        <w:t>аявитель направляет заявку на технологическое прис</w:t>
      </w:r>
      <w:r w:rsidR="0000081C">
        <w:rPr>
          <w:rFonts w:ascii="Times New Roman" w:hAnsi="Times New Roman" w:cs="Times New Roman"/>
          <w:sz w:val="28"/>
          <w:szCs w:val="28"/>
        </w:rPr>
        <w:t>оединение</w:t>
      </w:r>
      <w:r w:rsidR="00D03C5F">
        <w:rPr>
          <w:rFonts w:ascii="Times New Roman" w:hAnsi="Times New Roman" w:cs="Times New Roman"/>
          <w:sz w:val="28"/>
          <w:szCs w:val="28"/>
        </w:rPr>
        <w:t xml:space="preserve"> (далее - ТП)</w:t>
      </w:r>
      <w:r w:rsidR="0000081C">
        <w:rPr>
          <w:rFonts w:ascii="Times New Roman" w:hAnsi="Times New Roman" w:cs="Times New Roman"/>
          <w:sz w:val="28"/>
          <w:szCs w:val="28"/>
        </w:rPr>
        <w:t xml:space="preserve"> в сетевую организацию любым из следующих возможных способов:</w:t>
      </w:r>
    </w:p>
    <w:p w:rsidR="0000081C" w:rsidRDefault="0000081C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C">
        <w:rPr>
          <w:rFonts w:ascii="Times New Roman" w:hAnsi="Times New Roman" w:cs="Times New Roman"/>
          <w:sz w:val="28"/>
          <w:szCs w:val="28"/>
        </w:rPr>
        <w:t>- в «Личном кабинете» потребителя</w:t>
      </w:r>
      <w:r w:rsidR="00D11804">
        <w:rPr>
          <w:rFonts w:ascii="Times New Roman" w:hAnsi="Times New Roman" w:cs="Times New Roman"/>
          <w:sz w:val="28"/>
          <w:szCs w:val="28"/>
        </w:rPr>
        <w:t xml:space="preserve"> на сайте портал-</w:t>
      </w:r>
      <w:proofErr w:type="spellStart"/>
      <w:proofErr w:type="gramStart"/>
      <w:r w:rsidR="00D11804">
        <w:rPr>
          <w:rFonts w:ascii="Times New Roman" w:hAnsi="Times New Roman" w:cs="Times New Roman"/>
          <w:sz w:val="28"/>
          <w:szCs w:val="28"/>
        </w:rPr>
        <w:t>тп.рф</w:t>
      </w:r>
      <w:proofErr w:type="spellEnd"/>
      <w:proofErr w:type="gramEnd"/>
    </w:p>
    <w:p w:rsidR="00BF3F4D" w:rsidRDefault="00BF3F4D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4D" w:rsidRPr="00486952" w:rsidRDefault="00BF3F4D" w:rsidP="00D118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52">
        <w:rPr>
          <w:rFonts w:ascii="Times New Roman" w:hAnsi="Times New Roman" w:cs="Times New Roman"/>
          <w:b/>
          <w:sz w:val="28"/>
          <w:szCs w:val="28"/>
        </w:rPr>
        <w:t>Получить подробную информацию о технологическом подключении к сетям ПАО «</w:t>
      </w:r>
      <w:r w:rsidR="00D11804">
        <w:rPr>
          <w:rFonts w:ascii="Times New Roman" w:hAnsi="Times New Roman" w:cs="Times New Roman"/>
          <w:b/>
          <w:sz w:val="28"/>
          <w:szCs w:val="28"/>
        </w:rPr>
        <w:t>Россети</w:t>
      </w:r>
      <w:r w:rsidRPr="00486952">
        <w:rPr>
          <w:rFonts w:ascii="Times New Roman" w:hAnsi="Times New Roman" w:cs="Times New Roman"/>
          <w:b/>
          <w:sz w:val="28"/>
          <w:szCs w:val="28"/>
        </w:rPr>
        <w:t xml:space="preserve"> Северо-Запада» можно по телефону </w:t>
      </w:r>
      <w:r w:rsidR="00D11804" w:rsidRPr="00D11804">
        <w:rPr>
          <w:rFonts w:ascii="Times New Roman" w:hAnsi="Times New Roman" w:cs="Times New Roman"/>
          <w:b/>
          <w:sz w:val="28"/>
          <w:szCs w:val="28"/>
        </w:rPr>
        <w:t>8-800-220-0-220</w:t>
      </w:r>
      <w:r w:rsidR="00D1180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11804" w:rsidRPr="00D11804">
        <w:rPr>
          <w:rFonts w:ascii="Times New Roman" w:hAnsi="Times New Roman" w:cs="Times New Roman"/>
          <w:b/>
          <w:sz w:val="28"/>
          <w:szCs w:val="28"/>
        </w:rPr>
        <w:t>Единый номер горячей линии</w:t>
      </w:r>
      <w:r w:rsidRPr="00486952">
        <w:rPr>
          <w:rFonts w:ascii="Times New Roman" w:hAnsi="Times New Roman" w:cs="Times New Roman"/>
          <w:b/>
          <w:sz w:val="28"/>
          <w:szCs w:val="28"/>
        </w:rPr>
        <w:t xml:space="preserve">, а также ознакомиться с типовыми формами документации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 </w:t>
      </w:r>
      <w:r w:rsidRPr="00486952">
        <w:rPr>
          <w:rFonts w:ascii="Times New Roman" w:hAnsi="Times New Roman" w:cs="Times New Roman"/>
          <w:b/>
          <w:sz w:val="28"/>
          <w:szCs w:val="28"/>
        </w:rPr>
        <w:t>на официальном сайте ПАО «</w:t>
      </w:r>
      <w:r w:rsidR="00D11804">
        <w:rPr>
          <w:rFonts w:ascii="Times New Roman" w:hAnsi="Times New Roman" w:cs="Times New Roman"/>
          <w:b/>
          <w:sz w:val="28"/>
          <w:szCs w:val="28"/>
        </w:rPr>
        <w:t>Россети</w:t>
      </w:r>
      <w:r w:rsidRPr="00486952">
        <w:rPr>
          <w:rFonts w:ascii="Times New Roman" w:hAnsi="Times New Roman" w:cs="Times New Roman"/>
          <w:b/>
          <w:sz w:val="28"/>
          <w:szCs w:val="28"/>
        </w:rPr>
        <w:t xml:space="preserve"> Северо-Запада» в разделе «Технологическое присоединение» https://clients.mrsksevzap.ru/gc_commoninfo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DB2" w:rsidRDefault="00927DB2" w:rsidP="00927D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о заключении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 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сведения, подтверждаемые прилагаемыми к нему копиями документов:</w:t>
      </w:r>
    </w:p>
    <w:p w:rsidR="00927DB2" w:rsidRDefault="00927DB2" w:rsidP="00927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заявителей (потребителей электрической энергии) - физических лиц, за исключением индивидуальных предпринимателей, - </w:t>
      </w:r>
      <w:r>
        <w:rPr>
          <w:rFonts w:ascii="Times New Roman" w:hAnsi="Times New Roman" w:cs="Times New Roman"/>
          <w:sz w:val="28"/>
          <w:szCs w:val="28"/>
        </w:rPr>
        <w:lastRenderedPageBreak/>
        <w:t>фамилия, имя и отчество, дата и номер договора энергоснабжения, место нахождения энергопринимающих устройств, в отношении которых заявитель намерен заключить договор;</w:t>
      </w:r>
    </w:p>
    <w:p w:rsidR="00927DB2" w:rsidRDefault="00927DB2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- место нахождения таких объектов;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B2">
        <w:rPr>
          <w:rFonts w:ascii="Times New Roman" w:hAnsi="Times New Roman" w:cs="Times New Roman"/>
          <w:sz w:val="28"/>
          <w:szCs w:val="28"/>
        </w:rPr>
        <w:t>величина максимальной мощности энергопринимающих устройств, в отношении которых заявитель намерен заключить договор, с ее распределением по точкам поставки;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B2">
        <w:rPr>
          <w:rFonts w:ascii="Times New Roman" w:hAnsi="Times New Roman" w:cs="Times New Roman"/>
          <w:sz w:val="28"/>
          <w:szCs w:val="28"/>
        </w:rPr>
        <w:t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энергосбытовой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17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7DB2">
        <w:rPr>
          <w:rFonts w:ascii="Times New Roman" w:hAnsi="Times New Roman" w:cs="Times New Roman"/>
          <w:sz w:val="28"/>
          <w:szCs w:val="28"/>
        </w:rPr>
        <w:t>) акт об осуществлении технологического присоединения (при его наличии);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7DB2">
        <w:rPr>
          <w:rFonts w:ascii="Times New Roman" w:hAnsi="Times New Roman" w:cs="Times New Roman"/>
          <w:sz w:val="28"/>
          <w:szCs w:val="28"/>
        </w:rPr>
        <w:t>) 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DB2">
        <w:rPr>
          <w:rFonts w:ascii="Times New Roman" w:hAnsi="Times New Roman" w:cs="Times New Roman"/>
          <w:sz w:val="28"/>
          <w:szCs w:val="28"/>
        </w:rPr>
        <w:t xml:space="preserve">) акт разграничения балансовой принадлежности электросетей и </w:t>
      </w:r>
      <w:hyperlink r:id="rId4" w:history="1">
        <w:r w:rsidR="00927DB2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927DB2">
        <w:rPr>
          <w:rFonts w:ascii="Times New Roman" w:hAnsi="Times New Roman" w:cs="Times New Roman"/>
          <w:sz w:val="28"/>
          <w:szCs w:val="28"/>
        </w:rPr>
        <w:t xml:space="preserve"> разграничения эксплуатационной ответственности сторон (при их наличии);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7DB2">
        <w:rPr>
          <w:rFonts w:ascii="Times New Roman" w:hAnsi="Times New Roman" w:cs="Times New Roman"/>
          <w:sz w:val="28"/>
          <w:szCs w:val="28"/>
        </w:rPr>
        <w:t xml:space="preserve">) 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</w:t>
      </w:r>
      <w:proofErr w:type="spellStart"/>
      <w:r w:rsidR="00927DB2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="00927DB2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7DB2">
        <w:rPr>
          <w:rFonts w:ascii="Times New Roman" w:hAnsi="Times New Roman" w:cs="Times New Roman"/>
          <w:sz w:val="28"/>
          <w:szCs w:val="28"/>
        </w:rPr>
        <w:t>) 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27DB2">
        <w:rPr>
          <w:rFonts w:ascii="Times New Roman" w:hAnsi="Times New Roman" w:cs="Times New Roman"/>
          <w:sz w:val="28"/>
          <w:szCs w:val="28"/>
        </w:rPr>
        <w:t>) проект договора - по желанию заявителя;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27DB2">
        <w:rPr>
          <w:rFonts w:ascii="Times New Roman" w:hAnsi="Times New Roman" w:cs="Times New Roman"/>
          <w:sz w:val="28"/>
          <w:szCs w:val="28"/>
        </w:rPr>
        <w:t>) акт согласования технологической и (или) аварийной брони (при его наличии).</w:t>
      </w:r>
    </w:p>
    <w:p w:rsidR="00F97A40" w:rsidRDefault="0000081C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C">
        <w:rPr>
          <w:rFonts w:ascii="Times New Roman" w:hAnsi="Times New Roman" w:cs="Times New Roman"/>
          <w:sz w:val="28"/>
          <w:szCs w:val="28"/>
        </w:rPr>
        <w:t>В случае отсутствия необходимых сведений и (или) документов, определенных действующими Правилами технологического присоединения,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</w:p>
    <w:p w:rsidR="00927DB2" w:rsidRDefault="00927DB2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41C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0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41C">
        <w:rPr>
          <w:rFonts w:ascii="Times New Roman" w:hAnsi="Times New Roman" w:cs="Times New Roman"/>
          <w:sz w:val="28"/>
          <w:szCs w:val="28"/>
        </w:rPr>
        <w:t xml:space="preserve">– </w:t>
      </w:r>
      <w:r w:rsidRPr="004F7817">
        <w:rPr>
          <w:rFonts w:ascii="Times New Roman" w:hAnsi="Times New Roman" w:cs="Times New Roman"/>
          <w:sz w:val="28"/>
          <w:szCs w:val="28"/>
        </w:rPr>
        <w:t xml:space="preserve"> </w:t>
      </w:r>
      <w:r w:rsidR="0089541C" w:rsidRPr="0089541C">
        <w:rPr>
          <w:rFonts w:ascii="Times New Roman" w:hAnsi="Times New Roman" w:cs="Times New Roman"/>
          <w:b/>
          <w:sz w:val="28"/>
          <w:szCs w:val="28"/>
        </w:rPr>
        <w:t>заключение договора технологического присоединения</w:t>
      </w:r>
      <w:r w:rsidR="0089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1C" w:rsidRPr="0089541C" w:rsidRDefault="0089541C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договору: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Под днями понимаются календарные дни за исключением праздничных.</w:t>
      </w:r>
    </w:p>
    <w:p w:rsidR="00C0478C" w:rsidRPr="00C0478C" w:rsidRDefault="00C0478C" w:rsidP="00C0478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478C">
        <w:rPr>
          <w:rFonts w:ascii="Times New Roman" w:hAnsi="Times New Roman" w:cs="Times New Roman"/>
          <w:sz w:val="28"/>
          <w:szCs w:val="28"/>
          <w:u w:val="single"/>
        </w:rPr>
        <w:t xml:space="preserve">Срок направления договора </w:t>
      </w:r>
      <w:r w:rsidRPr="00FD02C0">
        <w:rPr>
          <w:rFonts w:ascii="Times New Roman" w:hAnsi="Times New Roman" w:cs="Times New Roman"/>
          <w:sz w:val="28"/>
          <w:szCs w:val="28"/>
          <w:u w:val="single"/>
        </w:rPr>
        <w:t>технологического присоединения</w:t>
      </w:r>
      <w:r w:rsidRPr="00C0478C">
        <w:rPr>
          <w:rFonts w:ascii="Times New Roman" w:hAnsi="Times New Roman" w:cs="Times New Roman"/>
          <w:sz w:val="28"/>
          <w:szCs w:val="28"/>
          <w:u w:val="single"/>
        </w:rPr>
        <w:t xml:space="preserve"> и размер платы*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4323"/>
        <w:gridCol w:w="2563"/>
      </w:tblGrid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Размер платы за ТП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Направление договора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До 15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D11804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15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От 15 до 150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 с возможностью рассрочки на 3 года для потребителей 3 категории надежности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15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До 670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30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670 кВт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30 дней с даты подачи заявки на ТП</w:t>
            </w:r>
          </w:p>
        </w:tc>
      </w:tr>
      <w:tr w:rsidR="00C0478C" w:rsidRPr="00C0478C" w:rsidTr="00C0478C">
        <w:tc>
          <w:tcPr>
            <w:tcW w:w="9789" w:type="dxa"/>
            <w:gridSpan w:val="3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При временном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До 150 кВт включительно для передвижных объектов;</w:t>
            </w:r>
          </w:p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по временной схеме электроснабжения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 со строительством электрических сетей до существующих объектов сетевой компании силами заявителя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10 дней с даты подачи заявки на ТП</w:t>
            </w:r>
          </w:p>
        </w:tc>
      </w:tr>
    </w:tbl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 xml:space="preserve">Срок направления проекта договора ТП может быть увеличен в случае </w:t>
      </w:r>
      <w:proofErr w:type="spellStart"/>
      <w:r w:rsidRPr="00C0478C">
        <w:rPr>
          <w:rFonts w:ascii="Times New Roman" w:hAnsi="Times New Roman" w:cs="Times New Roman"/>
          <w:sz w:val="28"/>
          <w:szCs w:val="28"/>
        </w:rPr>
        <w:t>техприсоединения</w:t>
      </w:r>
      <w:proofErr w:type="spellEnd"/>
      <w:r w:rsidRPr="00C0478C">
        <w:rPr>
          <w:rFonts w:ascii="Times New Roman" w:hAnsi="Times New Roman" w:cs="Times New Roman"/>
          <w:sz w:val="28"/>
          <w:szCs w:val="28"/>
        </w:rPr>
        <w:t xml:space="preserve"> по индивидуальному проекту или в случае необходимости согласования технических условий с ОАО «Системный оператор Единой энергетической системы» **</w:t>
      </w:r>
      <w:bookmarkStart w:id="0" w:name="_GoBack"/>
      <w:bookmarkEnd w:id="0"/>
      <w:r w:rsidRPr="00C0478C">
        <w:rPr>
          <w:rFonts w:ascii="Times New Roman" w:hAnsi="Times New Roman" w:cs="Times New Roman"/>
          <w:sz w:val="28"/>
          <w:szCs w:val="28"/>
        </w:rPr>
        <w:t>.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 xml:space="preserve">*Размер платы за </w:t>
      </w:r>
      <w:proofErr w:type="spellStart"/>
      <w:r w:rsidRPr="00C0478C">
        <w:rPr>
          <w:rFonts w:ascii="Times New Roman" w:hAnsi="Times New Roman" w:cs="Times New Roman"/>
          <w:sz w:val="28"/>
          <w:szCs w:val="28"/>
        </w:rPr>
        <w:t>техприсоединение</w:t>
      </w:r>
      <w:proofErr w:type="spellEnd"/>
      <w:r w:rsidRPr="00C0478C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решением уполномоченного органа исполнительной власти в области государственного регулирования тарифов.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**Согласование технических условий с системным оператором необходимо только в отношении присоединения ЭПУ, максимальная мощность которых превышает 5 МВт или увеличивается на 5 МВт и выше.</w:t>
      </w:r>
    </w:p>
    <w:p w:rsidR="00FD02C0" w:rsidRPr="00FD02C0" w:rsidRDefault="00FD02C0" w:rsidP="00FD02C0">
      <w:pPr>
        <w:shd w:val="clear" w:color="auto" w:fill="FFFF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color w:val="2F2E2E"/>
          <w:sz w:val="36"/>
          <w:szCs w:val="36"/>
          <w:lang w:eastAsia="ru-RU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20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выполнение работ</w:t>
      </w:r>
    </w:p>
    <w:p w:rsidR="00FD02C0" w:rsidRPr="00FD02C0" w:rsidRDefault="00FD02C0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Сетевая компания выполняет работы </w:t>
      </w:r>
      <w:r w:rsidRPr="00FD02C0">
        <w:rPr>
          <w:rFonts w:ascii="Times New Roman" w:hAnsi="Times New Roman" w:cs="Times New Roman"/>
          <w:b/>
          <w:sz w:val="28"/>
          <w:szCs w:val="28"/>
        </w:rPr>
        <w:t>до границ земельного участка</w:t>
      </w:r>
      <w:r w:rsidRPr="00FD02C0">
        <w:rPr>
          <w:rFonts w:ascii="Times New Roman" w:hAnsi="Times New Roman" w:cs="Times New Roman"/>
          <w:sz w:val="28"/>
          <w:szCs w:val="28"/>
        </w:rPr>
        <w:t xml:space="preserve"> Заявителя, где расположены его ЭПУ.</w:t>
      </w:r>
    </w:p>
    <w:p w:rsidR="00FD02C0" w:rsidRDefault="00FD02C0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Заявитель выполняет мероприятия </w:t>
      </w:r>
      <w:r w:rsidRPr="00FD02C0">
        <w:rPr>
          <w:rFonts w:ascii="Times New Roman" w:hAnsi="Times New Roman" w:cs="Times New Roman"/>
          <w:b/>
          <w:sz w:val="28"/>
          <w:szCs w:val="28"/>
        </w:rPr>
        <w:t>в границах своего земельного</w:t>
      </w:r>
      <w:r w:rsidRPr="00FD02C0">
        <w:rPr>
          <w:rFonts w:ascii="Times New Roman" w:hAnsi="Times New Roman" w:cs="Times New Roman"/>
          <w:sz w:val="28"/>
          <w:szCs w:val="28"/>
        </w:rPr>
        <w:t xml:space="preserve"> участка, на котором расположены ЭПУ.</w:t>
      </w:r>
    </w:p>
    <w:p w:rsidR="00873B87" w:rsidRDefault="00873B87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Выполнение сторонами договора мероприятий, предусмотренных договором.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B87">
        <w:rPr>
          <w:rFonts w:ascii="Times New Roman" w:hAnsi="Times New Roman" w:cs="Times New Roman"/>
          <w:sz w:val="28"/>
          <w:szCs w:val="28"/>
          <w:u w:val="single"/>
        </w:rPr>
        <w:t>Мероприятия по технологическому присоединению включают  в себя: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а) подготовку, выдачу сетевой организацией технических условий, согласование их с системным оператором  и со смежными сетевыми организациями;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lastRenderedPageBreak/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3B87">
        <w:rPr>
          <w:rFonts w:ascii="Times New Roman" w:hAnsi="Times New Roman" w:cs="Times New Roman"/>
          <w:sz w:val="28"/>
          <w:szCs w:val="28"/>
        </w:rPr>
        <w:t>) заявители, максимальная мощность энергопринимающих устройств которых составляет менее 150 кВт, вправе в инициативном порядке представить в сетевую организацию разработанную ими проектную документацию на подтверждение ее соответствия техническим условиям;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3B87">
        <w:rPr>
          <w:rFonts w:ascii="Times New Roman" w:hAnsi="Times New Roman" w:cs="Times New Roman"/>
          <w:sz w:val="28"/>
          <w:szCs w:val="28"/>
        </w:rPr>
        <w:t>) выполнение технических условий заявителем и сетевой организацией;</w:t>
      </w:r>
    </w:p>
    <w:p w:rsidR="00873B87" w:rsidRPr="00FD02C0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73B87">
        <w:rPr>
          <w:rFonts w:ascii="Times New Roman" w:hAnsi="Times New Roman" w:cs="Times New Roman"/>
          <w:sz w:val="28"/>
          <w:szCs w:val="28"/>
        </w:rPr>
        <w:t>) проверку выполнения заявителем и сетевой организацией технических условий в соответствии с разделом IX Правил ТП.</w:t>
      </w:r>
    </w:p>
    <w:p w:rsidR="00FD02C0" w:rsidRPr="00FD02C0" w:rsidRDefault="00FD02C0" w:rsidP="00FD02C0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2C0">
        <w:rPr>
          <w:rFonts w:ascii="Times New Roman" w:hAnsi="Times New Roman" w:cs="Times New Roman"/>
          <w:sz w:val="28"/>
          <w:szCs w:val="28"/>
          <w:u w:val="single"/>
        </w:rPr>
        <w:t>Срок осуществления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5975"/>
      </w:tblGrid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Выполнение работ, осмотр ЭПУ, получение актов готовности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15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4-6 месяцев с даты заключения договора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От 15 кВт до 150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4-6 месяцев с даты заключения договора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670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4 месяца - 1 год с даты заключения договора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От 670 кВт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</w:tr>
      <w:tr w:rsidR="00FD02C0" w:rsidRPr="00FD02C0" w:rsidTr="00FD02C0">
        <w:tc>
          <w:tcPr>
            <w:tcW w:w="0" w:type="auto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При временном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150 кВт включительно для передвижных объектов</w:t>
            </w:r>
          </w:p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или по временной схеме электроснабжения.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15 рабочих дней, при этом заявитель самостоятельно выполняет мероприятия по возведению новых энергообъектов.</w:t>
            </w:r>
          </w:p>
        </w:tc>
      </w:tr>
    </w:tbl>
    <w:p w:rsidR="008F4DA9" w:rsidRDefault="008F4DA9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О выполнении своей части работ технических условий заявитель должен уведомить сетевую организацию с приложением документов*: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 xml:space="preserve">- лично по адресу: </w:t>
      </w:r>
      <w:proofErr w:type="spellStart"/>
      <w:r w:rsidRPr="00FD02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2C0">
        <w:rPr>
          <w:rFonts w:ascii="Times New Roman" w:hAnsi="Times New Roman" w:cs="Times New Roman"/>
          <w:sz w:val="28"/>
          <w:szCs w:val="28"/>
        </w:rPr>
        <w:t>. Мурмаши, ул. Кирова, д. 2.;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lastRenderedPageBreak/>
        <w:t xml:space="preserve">- по почте: 184355, Мурманская область, Кольский район, </w:t>
      </w:r>
      <w:proofErr w:type="spellStart"/>
      <w:r w:rsidRPr="00FD02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2C0">
        <w:rPr>
          <w:rFonts w:ascii="Times New Roman" w:hAnsi="Times New Roman" w:cs="Times New Roman"/>
          <w:sz w:val="28"/>
          <w:szCs w:val="28"/>
        </w:rPr>
        <w:t>. Мурмаши, ул. Кирова, д. 2.;</w:t>
      </w:r>
    </w:p>
    <w:p w:rsid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 в «Личном кабинете» потребителя.</w:t>
      </w:r>
    </w:p>
    <w:p w:rsid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*Если ЭПУ вводное устройство до 1000 В, то к уведомлению прикладываются: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-копии сертификатов соответствия на электрооборудование;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-технические паспорта оборудования;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-копии разделов проектной документации (если в соответствии с законодательством РФ градостроительной деятельности требуется разработка проекта и ранее проектная документация не предоставлялась).</w:t>
      </w:r>
    </w:p>
    <w:p w:rsidR="0089541C" w:rsidRDefault="0089541C" w:rsidP="00FD0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8F4DA9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 Срок приведения Договора в соответствие с Правилами технологического присоединения – 10 рабочих дней со дня получения такого требования.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Указанный мотивированный отказ направляется заявителем в сетевую организацию заказным письмом с уведомлением о вручении.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F7817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4F7817">
        <w:rPr>
          <w:rFonts w:ascii="Times New Roman" w:hAnsi="Times New Roman" w:cs="Times New Roman"/>
          <w:sz w:val="28"/>
          <w:szCs w:val="28"/>
        </w:rPr>
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794489" w:rsidRDefault="00794489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DA9" w:rsidRPr="008F4DA9" w:rsidRDefault="008F4DA9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4D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проверка выполнения технических условий</w:t>
      </w:r>
    </w:p>
    <w:p w:rsidR="008F4DA9" w:rsidRPr="008F4DA9" w:rsidRDefault="008F4DA9" w:rsidP="008F4DA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 xml:space="preserve">Специалисты сетевой компании согласовывают время проверки выполнения Технических условий и осмотра ЭПУ. Если при проверке </w:t>
      </w:r>
      <w:r w:rsidRPr="008F4DA9">
        <w:rPr>
          <w:rFonts w:eastAsiaTheme="minorHAnsi"/>
          <w:sz w:val="28"/>
          <w:szCs w:val="28"/>
          <w:lang w:eastAsia="en-US"/>
        </w:rPr>
        <w:lastRenderedPageBreak/>
        <w:t>выявляются несоответствия, сетевая организация предоставляет информацию об обнаруженных нарушениях и рекомендации по их устранению.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Если работы Заявителем проведены в соответствии с техническими условиями, ему выдаются: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осмотра (обследования) электроустановок;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о выполнении ТУ, согласованный с соответствующим субъектом оперативно-диспетчерского управления;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допуска прибора учета к эксплуатации.</w:t>
      </w:r>
    </w:p>
    <w:p w:rsidR="008F4DA9" w:rsidRPr="00794489" w:rsidRDefault="008F4DA9" w:rsidP="008F4DA9">
      <w:pPr>
        <w:pStyle w:val="a3"/>
        <w:shd w:val="clear" w:color="auto" w:fill="FFFFFF"/>
        <w:spacing w:before="225" w:beforeAutospacing="0" w:after="225" w:afterAutospacing="0"/>
        <w:ind w:firstLine="709"/>
        <w:rPr>
          <w:rFonts w:eastAsiaTheme="minorHAnsi"/>
          <w:b/>
          <w:sz w:val="28"/>
          <w:szCs w:val="28"/>
          <w:lang w:eastAsia="en-US"/>
        </w:rPr>
      </w:pPr>
      <w:r w:rsidRPr="00794489">
        <w:rPr>
          <w:rFonts w:eastAsiaTheme="minorHAnsi"/>
          <w:b/>
          <w:sz w:val="28"/>
          <w:szCs w:val="28"/>
          <w:lang w:eastAsia="en-US"/>
        </w:rPr>
        <w:t>Для ЭПУ до 150 кВт (по одному источнику электроснабжения) и при временном технологическом присоединении – осмотр присоединяемых ЭПУ органом федерального государственного энергетического надзора не проводится.</w:t>
      </w:r>
    </w:p>
    <w:p w:rsidR="008F4DA9" w:rsidRPr="008F4DA9" w:rsidRDefault="008F4DA9" w:rsidP="0079448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Осмотр присоединяемых электроустановок юридических лиц и индивидуальных предпринимателей с максимальной мощностью ЭПУ до 670 кВт (по одному источнику электроснабжения) производится без участия органа федерального государственного энергетического надзора.</w:t>
      </w:r>
    </w:p>
    <w:p w:rsidR="008F4DA9" w:rsidRPr="008F4DA9" w:rsidRDefault="008F4DA9" w:rsidP="0079448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В случаях осуществления ТП к электрическим сетям классом напряжения до 10 кВ включительно Заявителю с максимальной мощностью от 150 до 670 кВт (по одному источнику электроснабжения) необходимо в течение 5 дней со дня подписания акта осмотра направить в орган федерального государственного энергетического надзора уведомление о проведении сетевой организацией осмотра электроустановки заявителя (содержание информации в уведомлении определено законодательством РФ).</w:t>
      </w:r>
    </w:p>
    <w:p w:rsidR="008F4DA9" w:rsidRDefault="008F4DA9" w:rsidP="008F4DA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Сетевая организация осуществляет фактическую подачу электроэнергии на ЭПУ Заявителя.</w:t>
      </w:r>
    </w:p>
    <w:p w:rsidR="00794489" w:rsidRP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По окончании осуществления мероприятий по технологическому присоединению стороны составляют акты:</w:t>
      </w:r>
    </w:p>
    <w:p w:rsidR="00794489" w:rsidRP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Акт об осуществлении технологического присоединения.</w:t>
      </w:r>
    </w:p>
    <w:p w:rsid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Акт согласования технологической и (или) аварийной брони (для заявителей,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 и категории которых определены в приложении к Правилам полного и (или) частичного ограничения режима потребления электрической энергии).</w:t>
      </w:r>
    </w:p>
    <w:p w:rsidR="008F4DA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lastRenderedPageBreak/>
        <w:t>После получения от сетевой организации актов Заявитель должен подписать их и возвратить по 1 экземпляру в сетевую организацию</w:t>
      </w:r>
      <w:r w:rsidR="00794489">
        <w:rPr>
          <w:rFonts w:eastAsiaTheme="minorHAnsi"/>
          <w:sz w:val="28"/>
          <w:szCs w:val="28"/>
          <w:lang w:eastAsia="en-US"/>
        </w:rPr>
        <w:t>.</w:t>
      </w:r>
    </w:p>
    <w:p w:rsid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4489" w:rsidRP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4489">
        <w:rPr>
          <w:rFonts w:eastAsiaTheme="minorHAnsi"/>
          <w:b/>
          <w:sz w:val="28"/>
          <w:szCs w:val="28"/>
          <w:lang w:eastAsia="en-US"/>
        </w:rPr>
        <w:t xml:space="preserve">Шаг № </w:t>
      </w:r>
      <w:r>
        <w:rPr>
          <w:rFonts w:eastAsiaTheme="minorHAnsi"/>
          <w:b/>
          <w:sz w:val="28"/>
          <w:szCs w:val="28"/>
          <w:lang w:eastAsia="en-US"/>
        </w:rPr>
        <w:t>5 – заключение договора энергоснабжения</w:t>
      </w:r>
    </w:p>
    <w:p w:rsid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Для начала электроснабжения Заявителю необходимо: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- заключить договор энергоснабжения с энергосбытовой организацией, в соответствии с которым энергосбытовая компания обязана урегулировать вопросы по передаче электроэнергии с сетевой компанией в интересах потребителя.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Или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- заключить договор оказания услуг по передаче электрической энергии с сетевой организацией и договор купли-продажи электроэнергии с энергосбытовой организацией.</w:t>
      </w: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ab/>
      </w:r>
    </w:p>
    <w:sectPr w:rsidR="004F7817" w:rsidSect="00A93BD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3BF"/>
    <w:rsid w:val="0000081C"/>
    <w:rsid w:val="000F13B9"/>
    <w:rsid w:val="00122BC9"/>
    <w:rsid w:val="00486952"/>
    <w:rsid w:val="004F7817"/>
    <w:rsid w:val="00794489"/>
    <w:rsid w:val="00873B87"/>
    <w:rsid w:val="0089541C"/>
    <w:rsid w:val="008F4DA9"/>
    <w:rsid w:val="00927DB2"/>
    <w:rsid w:val="00A93BDA"/>
    <w:rsid w:val="00B123BF"/>
    <w:rsid w:val="00BF3F4D"/>
    <w:rsid w:val="00C0478C"/>
    <w:rsid w:val="00D03C5F"/>
    <w:rsid w:val="00D11804"/>
    <w:rsid w:val="00E20138"/>
    <w:rsid w:val="00F97A40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5FFE"/>
  <w15:docId w15:val="{94C99FE9-C012-4B11-A4C5-F20E139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A03B5ADB810298435E777E3F18E57B748FD747EDFCB1EBE146F7C479ED25DF3B756BC474FC60E2D70B6F40532A4C48589C97F5CEOA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Алексеенко Екатерина Геннадьевна</cp:lastModifiedBy>
  <cp:revision>4</cp:revision>
  <cp:lastPrinted>2019-06-25T09:12:00Z</cp:lastPrinted>
  <dcterms:created xsi:type="dcterms:W3CDTF">2019-06-24T09:41:00Z</dcterms:created>
  <dcterms:modified xsi:type="dcterms:W3CDTF">2024-08-01T14:34:00Z</dcterms:modified>
</cp:coreProperties>
</file>